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115AD" w14:textId="77777777" w:rsidR="00FD042A" w:rsidRPr="00FD042A" w:rsidRDefault="00FD042A" w:rsidP="00FD042A">
      <w:pPr>
        <w:spacing w:after="0" w:line="240" w:lineRule="auto"/>
        <w:jc w:val="center"/>
        <w:rPr>
          <w:rFonts w:ascii="Times New Roman" w:hAnsi="Times New Roman" w:cs="Times New Roman"/>
          <w:b/>
          <w:bCs/>
          <w:sz w:val="22"/>
          <w:szCs w:val="22"/>
          <w:lang w:val="lt-LT"/>
        </w:rPr>
      </w:pPr>
      <w:r w:rsidRPr="00FD042A">
        <w:rPr>
          <w:rFonts w:ascii="Times New Roman" w:hAnsi="Times New Roman" w:cs="Times New Roman"/>
          <w:b/>
          <w:bCs/>
          <w:sz w:val="22"/>
          <w:szCs w:val="22"/>
          <w:lang w:val="lt-LT"/>
        </w:rPr>
        <w:t>PREKIŲ PIRKIMO–PARDAVIMO SUTARTIES BENDROSIOS SĄLYGOS</w:t>
      </w:r>
    </w:p>
    <w:p w14:paraId="63098535" w14:textId="77777777" w:rsidR="00FD042A" w:rsidRPr="00FD042A" w:rsidRDefault="00FD042A" w:rsidP="00FD042A">
      <w:pPr>
        <w:spacing w:after="0" w:line="240" w:lineRule="auto"/>
        <w:jc w:val="center"/>
        <w:rPr>
          <w:rFonts w:ascii="Times New Roman" w:hAnsi="Times New Roman" w:cs="Times New Roman"/>
          <w:b/>
          <w:bCs/>
          <w:sz w:val="22"/>
          <w:szCs w:val="22"/>
          <w:lang w:val="lt-LT"/>
        </w:rPr>
      </w:pPr>
    </w:p>
    <w:p w14:paraId="7F4829BA" w14:textId="77777777" w:rsidR="00FD042A" w:rsidRPr="00FD042A" w:rsidRDefault="00FD042A" w:rsidP="00FD042A">
      <w:pPr>
        <w:spacing w:after="0" w:line="240" w:lineRule="auto"/>
        <w:jc w:val="center"/>
        <w:rPr>
          <w:rFonts w:ascii="Times New Roman" w:hAnsi="Times New Roman" w:cs="Times New Roman"/>
          <w:b/>
          <w:bCs/>
          <w:sz w:val="22"/>
          <w:szCs w:val="22"/>
          <w:lang w:val="lt-LT"/>
        </w:rPr>
      </w:pPr>
      <w:r w:rsidRPr="00FD042A">
        <w:rPr>
          <w:rFonts w:ascii="Times New Roman" w:hAnsi="Times New Roman" w:cs="Times New Roman"/>
          <w:b/>
          <w:bCs/>
          <w:sz w:val="22"/>
          <w:szCs w:val="22"/>
          <w:lang w:val="lt-LT"/>
        </w:rPr>
        <w:t>1.  PAGRINDINĖS SĄVOKOS IR SUTARTIES AIŠKINIMAS</w:t>
      </w:r>
    </w:p>
    <w:p w14:paraId="0E75BEDB" w14:textId="77777777" w:rsidR="00FD042A" w:rsidRPr="00FD042A" w:rsidRDefault="00FD042A" w:rsidP="00FD042A">
      <w:pPr>
        <w:spacing w:after="0" w:line="240" w:lineRule="auto"/>
        <w:jc w:val="center"/>
        <w:rPr>
          <w:rFonts w:ascii="Times New Roman" w:hAnsi="Times New Roman" w:cs="Times New Roman"/>
          <w:b/>
          <w:bCs/>
          <w:sz w:val="22"/>
          <w:szCs w:val="22"/>
          <w:lang w:val="lt-LT"/>
        </w:rPr>
      </w:pPr>
    </w:p>
    <w:p w14:paraId="56279BD1" w14:textId="77777777" w:rsidR="00FD042A" w:rsidRPr="00524483" w:rsidRDefault="00FD042A" w:rsidP="00FD042A">
      <w:pPr>
        <w:spacing w:after="0" w:line="240" w:lineRule="auto"/>
        <w:jc w:val="both"/>
        <w:rPr>
          <w:rFonts w:ascii="Times New Roman" w:hAnsi="Times New Roman" w:cs="Times New Roman"/>
          <w:b/>
          <w:bCs/>
          <w:sz w:val="22"/>
          <w:szCs w:val="22"/>
          <w:lang w:val="lt-LT"/>
        </w:rPr>
      </w:pPr>
      <w:r w:rsidRPr="00524483">
        <w:rPr>
          <w:rFonts w:ascii="Times New Roman" w:hAnsi="Times New Roman" w:cs="Times New Roman"/>
          <w:b/>
          <w:bCs/>
          <w:sz w:val="22"/>
          <w:szCs w:val="22"/>
          <w:lang w:val="lt-LT"/>
        </w:rPr>
        <w:t>1.1. Sąvokos</w:t>
      </w:r>
    </w:p>
    <w:p w14:paraId="12DA0374"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1.1.1. Šioje Sutartyje didžiąja raide rašomos sąvokos turi paskiau nurodytas reikšmes:</w:t>
      </w:r>
    </w:p>
    <w:p w14:paraId="50C32832"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1.1.1.1. Bendrosios sąlygos –  Sutarties dalis, kuri vadinasi „Prekių pirkimo–pardavimo sutarties Bendrosios sąlygos“;</w:t>
      </w:r>
    </w:p>
    <w:p w14:paraId="69E9E2B3"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1.1.1.2. Pirkėjas – asmuo, kuris Specialiosiose sąlygose yra įvardytas kaip Pirkėjas, įsigyjantis Specialiosiose sąlygose ir Sutarties prieduose nurodytas Prekes;</w:t>
      </w:r>
    </w:p>
    <w:p w14:paraId="4CAAD361"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1.1.1.3. Pradinės sutarties vertė – Specialiosiose sąlygose nurodyta vertė be pridėtinės vertės mokesčio (toliau – PVM);</w:t>
      </w:r>
    </w:p>
    <w:p w14:paraId="507C0EB9"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1.1.1.4. Prekės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24DAAEB"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1.1.1.5. Prekių perdavimo–priėmimo aktas – dokumentas, 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8A2DFCD"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1.1.1.6. Prekių trūkumai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B707A90"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1.1.1.7. Sąskaita – 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51ABDE8"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1.1.1.8. Specialiosios sąlygos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DF42DB8"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1.1.1.9. Susitarimas – tai dokumentas, kurį Šalys sudaro keisdamos Sutarties sąlygas VPĮ leidžiama apimtimi;</w:t>
      </w:r>
    </w:p>
    <w:p w14:paraId="4B8ACDC6"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1.1.1.10. Sutarties kaina – pagal Sutartį Tiekėjui mokėtina suma, įskaitant visus privalomus mokesčius ir išlaidas;</w:t>
      </w:r>
    </w:p>
    <w:p w14:paraId="27050E5B"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1.1.1.11. Sutarties sąlygos – Bendrosios sąlygos ir Specialiosios sąlygos kartu;</w:t>
      </w:r>
    </w:p>
    <w:p w14:paraId="08048258"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1.1.1.12. Sutartis – Prekių pirkimo–pardavimo sutartis, kurią sudaro Sutarties sąlygos, Specialiosiose sąlygose išvardyti priedai ir Susitarimai;</w:t>
      </w:r>
    </w:p>
    <w:p w14:paraId="30090FCF"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1.1.1.13. Šalis – Pirkėjas arba Tiekėjas, kiekvienas atskirai, priklausomai nuo konteksto;</w:t>
      </w:r>
    </w:p>
    <w:p w14:paraId="66B0479F"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1.1.1.14. Šalys – Pirkėjas ir Tiekėjas kartu;</w:t>
      </w:r>
    </w:p>
    <w:p w14:paraId="13B88D49"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1.1.1.15. Tiekėjas – asmuo, kuris Specialiosiose sąlygose yra įvardytas kaip Tiekėjas, tiekiantis Specialiosiose sąlygose nurodytas Prekes;</w:t>
      </w:r>
    </w:p>
    <w:p w14:paraId="2A10D9ED"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1.1.1.16. VPĮ – Lietuvos Respublikos viešųjų pirkimų įstatymas.</w:t>
      </w:r>
    </w:p>
    <w:p w14:paraId="6385199C"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1.1.1.17. Kitų Sutartyje didžiąja raide rašomų sąvokų reikšmės yra nurodytos Sutarties tekste.</w:t>
      </w:r>
    </w:p>
    <w:p w14:paraId="04345E93"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1.1.1.18. Sutartyje neapibrėžtos sąvokos suprantamos ir aiškinamos taip, kaip jas apibrėžia VPĮ ir kiti įstatymai bei teisės aktai, galiojantys Sutarties sudarymo ir vykdymo metu.</w:t>
      </w:r>
    </w:p>
    <w:p w14:paraId="681CEC44"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1.1.1.19. Kitos Sutartyje vartojamos sąvokos ir terminai turi bendrinę reikšmę arba artimiausią Sutarties pobūdžiui specialiąją reikšmę, jei Sutartyje nėra nustatyta ir paaiškinta kitokia jų reikšmė.</w:t>
      </w:r>
    </w:p>
    <w:p w14:paraId="38A0D5C1"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0D3519EB" w14:textId="77777777" w:rsidR="00FD042A" w:rsidRPr="00524483" w:rsidRDefault="00FD042A" w:rsidP="00FD042A">
      <w:pPr>
        <w:spacing w:after="0" w:line="240" w:lineRule="auto"/>
        <w:jc w:val="both"/>
        <w:rPr>
          <w:rFonts w:ascii="Times New Roman" w:hAnsi="Times New Roman" w:cs="Times New Roman"/>
          <w:b/>
          <w:bCs/>
          <w:sz w:val="22"/>
          <w:szCs w:val="22"/>
          <w:lang w:val="lt-LT"/>
        </w:rPr>
      </w:pPr>
      <w:r w:rsidRPr="00524483">
        <w:rPr>
          <w:rFonts w:ascii="Times New Roman" w:hAnsi="Times New Roman" w:cs="Times New Roman"/>
          <w:b/>
          <w:bCs/>
          <w:sz w:val="22"/>
          <w:szCs w:val="22"/>
          <w:lang w:val="lt-LT"/>
        </w:rPr>
        <w:t>1.2.  Sutarties aiškinimas</w:t>
      </w:r>
    </w:p>
    <w:p w14:paraId="52824D7A"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1.2.1. Sutartis yra sudaryta ir turi būti aiškinama pagal Lietuvos Respublikos teisės aktus.</w:t>
      </w:r>
    </w:p>
    <w:p w14:paraId="6BE31B15"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1.2.2. Jei Bendrosios sąlygos ir (ar) Specialiosios sąlygos prieštarauja VPĮ ir kitų teisės aktų reikalavimams, taikomos VPĮ ir kitų teisės aktų nuostatos.</w:t>
      </w:r>
    </w:p>
    <w:p w14:paraId="0292E5B3"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1.2.3. Diena Sutartyje reiškia kalendorinę dieną.</w:t>
      </w:r>
    </w:p>
    <w:p w14:paraId="5882BB40"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lastRenderedPageBreak/>
        <w:t>1.2.4. Darbo diena Sutartyje reiškia bet kurią dieną, išskyrus šeštadienį, sekmadienį ir švenčių dienas Lietuvoje, nurodytas Lietuvos Respublikos darbo kodekse.</w:t>
      </w:r>
    </w:p>
    <w:p w14:paraId="2A565B13"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1.2.5. Terminai pagal Sutartį yra skaičiuojami metais, mėnesiais, savaitėmis, darbo dienomis, kalendorinėmis dienomis ir valandomis ir minutėmis.</w:t>
      </w:r>
    </w:p>
    <w:p w14:paraId="4DF0A3B2"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1.2.6. Kvalifikacija, rėmimasis kitų ūkio subjektų pajėgumais, Prekių apimtis, peržiūra suprantami taip, kaip nustatyta VPĮ bei jį įgyvendinančiuose teisės aktuose.</w:t>
      </w:r>
    </w:p>
    <w:p w14:paraId="23C4BB8F"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D5C12E6"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1.2.8. Informuoti, pranešti, įspėti arba atsakyti reiškia pateikti informaciją, pranešimą, įspėjimą arba atsakymą Bendrosiose ir (ar) Specialiosiose sąlygose nustatyta tvarka.</w:t>
      </w:r>
    </w:p>
    <w:p w14:paraId="604DD300"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1.2.9. Patvirtinti reiškia pateikti patvirtinimą raštu arba pasirašyti dokumentą be išlygų ar su išlygomis, išskyrus atvejus, kai asmuo, pasirašydamas dokumentą, nurodo, jog atsisako jį patvirtinti.</w:t>
      </w:r>
    </w:p>
    <w:p w14:paraId="24A491DA"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87C0C6B"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1.2.11. Jeigu Sutartyje nurodyta reikšmė skaičiais ir žodžiais skiriasi, vadovaujamasi žodžiais nurodyta reikšme.</w:t>
      </w:r>
    </w:p>
    <w:p w14:paraId="29F555DD"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1.2.12. Jei pateikiamos nuorodos į teisės aktus, turi būti taikomos aktualios teisės aktų redakcijos, jeigu nenurodyta kitaip.</w:t>
      </w:r>
    </w:p>
    <w:p w14:paraId="43EBD5D4"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4976F7FD" w14:textId="77777777" w:rsidR="00FD042A" w:rsidRPr="00524483" w:rsidRDefault="00FD042A" w:rsidP="00FD042A">
      <w:pPr>
        <w:spacing w:after="0" w:line="240" w:lineRule="auto"/>
        <w:jc w:val="both"/>
        <w:rPr>
          <w:rFonts w:ascii="Times New Roman" w:hAnsi="Times New Roman" w:cs="Times New Roman"/>
          <w:b/>
          <w:bCs/>
          <w:sz w:val="22"/>
          <w:szCs w:val="22"/>
          <w:lang w:val="lt-LT"/>
        </w:rPr>
      </w:pPr>
      <w:r w:rsidRPr="00524483">
        <w:rPr>
          <w:rFonts w:ascii="Times New Roman" w:hAnsi="Times New Roman" w:cs="Times New Roman"/>
          <w:b/>
          <w:bCs/>
          <w:sz w:val="22"/>
          <w:szCs w:val="22"/>
          <w:lang w:val="lt-LT"/>
        </w:rPr>
        <w:t>1.3. Dokumentų viršenybė</w:t>
      </w:r>
    </w:p>
    <w:p w14:paraId="4FABB04E"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08976D97"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1.3.1.1. Techninė specifikacija;</w:t>
      </w:r>
    </w:p>
    <w:p w14:paraId="3453F7BF"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1.3.1.2. Specialiosios sąlygos;</w:t>
      </w:r>
    </w:p>
    <w:p w14:paraId="14543594"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1.3.1.3. Bendrosios sąlygos;</w:t>
      </w:r>
    </w:p>
    <w:p w14:paraId="7D982469"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1.3.1.4. Pirkimo dokumentai (išskyrus techninę specifikaciją);</w:t>
      </w:r>
    </w:p>
    <w:p w14:paraId="50B9D272"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1.3.1.5. Pasiūlymas;</w:t>
      </w:r>
    </w:p>
    <w:p w14:paraId="03CB3476"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1.3.1.6. Kiti Specialiosiose sąlygose išvardinti priedai.</w:t>
      </w:r>
    </w:p>
    <w:p w14:paraId="25A84C90"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1.3.2. Tuo atveju, kai Šalių Susitarimu yra keičiamos Sutarties sąlygos, naujai sutartos Sutarties sąlygos turi viršenybę prieš pakeistąsias.</w:t>
      </w:r>
    </w:p>
    <w:p w14:paraId="448E04E8"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1.3.3. Jeigu Šalys susitaria dėl Sutarties sąlygų arba priedo papildymo nauja sąlyga, neatitikimo ar neaiškumo atveju tokia sąlyga turi viršenybę atitinkamai kitų Sutarties sąlygų arba kitų to priedo sąlygų atžvilgiu.</w:t>
      </w:r>
    </w:p>
    <w:p w14:paraId="175F14E5" w14:textId="11D76CC1"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w:t>
      </w:r>
      <w:r w:rsidR="00816F9B">
        <w:rPr>
          <w:rFonts w:ascii="Times New Roman" w:hAnsi="Times New Roman" w:cs="Times New Roman"/>
          <w:sz w:val="22"/>
          <w:szCs w:val="22"/>
          <w:lang w:val="lt-LT"/>
        </w:rPr>
        <w:t> </w:t>
      </w:r>
      <w:r w:rsidRPr="00FD042A">
        <w:rPr>
          <w:rFonts w:ascii="Times New Roman" w:hAnsi="Times New Roman" w:cs="Times New Roman"/>
          <w:sz w:val="22"/>
          <w:szCs w:val="22"/>
          <w:lang w:val="lt-LT"/>
        </w:rPr>
        <w:t>Nr. 4</w:t>
      </w:r>
      <w:r w:rsidRPr="00FD042A">
        <w:rPr>
          <w:rFonts w:ascii="Times New Roman" w:hAnsi="Times New Roman" w:cs="Times New Roman"/>
          <w:sz w:val="22"/>
          <w:szCs w:val="22"/>
          <w:vertAlign w:val="superscript"/>
          <w:lang w:val="lt-LT"/>
        </w:rPr>
        <w:t>1</w:t>
      </w:r>
      <w:r w:rsidRPr="00FD042A">
        <w:rPr>
          <w:rFonts w:ascii="Times New Roman" w:hAnsi="Times New Roman" w:cs="Times New Roman"/>
          <w:sz w:val="22"/>
          <w:szCs w:val="22"/>
          <w:lang w:val="lt-LT"/>
        </w:rPr>
        <w:t>).</w:t>
      </w:r>
    </w:p>
    <w:p w14:paraId="35B15C26"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7028F82A" w14:textId="77777777" w:rsidR="00FD042A" w:rsidRPr="00524483" w:rsidRDefault="00FD042A" w:rsidP="00524483">
      <w:pPr>
        <w:spacing w:after="0" w:line="240" w:lineRule="auto"/>
        <w:jc w:val="center"/>
        <w:rPr>
          <w:rFonts w:ascii="Times New Roman" w:hAnsi="Times New Roman" w:cs="Times New Roman"/>
          <w:b/>
          <w:bCs/>
          <w:sz w:val="22"/>
          <w:szCs w:val="22"/>
          <w:lang w:val="lt-LT"/>
        </w:rPr>
      </w:pPr>
      <w:r w:rsidRPr="00524483">
        <w:rPr>
          <w:rFonts w:ascii="Times New Roman" w:hAnsi="Times New Roman" w:cs="Times New Roman"/>
          <w:b/>
          <w:bCs/>
          <w:sz w:val="22"/>
          <w:szCs w:val="22"/>
          <w:lang w:val="lt-LT"/>
        </w:rPr>
        <w:t>2.  SUTARTIES DALYKAS</w:t>
      </w:r>
    </w:p>
    <w:p w14:paraId="6EC565B5"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25DBB3BC"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88B0B2F"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9390CC1"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CAAF332"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7540B002" w14:textId="77777777" w:rsidR="00FD042A" w:rsidRPr="00524483" w:rsidRDefault="00FD042A" w:rsidP="00524483">
      <w:pPr>
        <w:spacing w:after="0" w:line="240" w:lineRule="auto"/>
        <w:jc w:val="center"/>
        <w:rPr>
          <w:rFonts w:ascii="Times New Roman" w:hAnsi="Times New Roman" w:cs="Times New Roman"/>
          <w:b/>
          <w:bCs/>
          <w:sz w:val="22"/>
          <w:szCs w:val="22"/>
          <w:lang w:val="lt-LT"/>
        </w:rPr>
      </w:pPr>
      <w:r w:rsidRPr="00524483">
        <w:rPr>
          <w:rFonts w:ascii="Times New Roman" w:hAnsi="Times New Roman" w:cs="Times New Roman"/>
          <w:b/>
          <w:bCs/>
          <w:sz w:val="22"/>
          <w:szCs w:val="22"/>
          <w:lang w:val="lt-LT"/>
        </w:rPr>
        <w:t>3.  TIEKĖJAS IR KITI SUTARTIES VYKDYMUI PASITELKIAMI ASMENYS</w:t>
      </w:r>
    </w:p>
    <w:p w14:paraId="4DAD3DD4"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0A29C6A9" w14:textId="77777777" w:rsidR="00FD042A" w:rsidRPr="00524483" w:rsidRDefault="00FD042A" w:rsidP="00FD042A">
      <w:pPr>
        <w:spacing w:after="0" w:line="240" w:lineRule="auto"/>
        <w:jc w:val="both"/>
        <w:rPr>
          <w:rFonts w:ascii="Times New Roman" w:hAnsi="Times New Roman" w:cs="Times New Roman"/>
          <w:b/>
          <w:bCs/>
          <w:sz w:val="22"/>
          <w:szCs w:val="22"/>
          <w:lang w:val="lt-LT"/>
        </w:rPr>
      </w:pPr>
      <w:r w:rsidRPr="00524483">
        <w:rPr>
          <w:rFonts w:ascii="Times New Roman" w:hAnsi="Times New Roman" w:cs="Times New Roman"/>
          <w:b/>
          <w:bCs/>
          <w:sz w:val="22"/>
          <w:szCs w:val="22"/>
          <w:lang w:val="lt-LT"/>
        </w:rPr>
        <w:t>3.1.  Kvalifikacija ir kiti Tiekėjo pasiūlymu prisiimti įsipareigojimai</w:t>
      </w:r>
    </w:p>
    <w:p w14:paraId="282D8893"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3.1.1. Tiekėjas atsako už tai, kad visą Sutarties vykdymo laikotarpį Tiekėjas būtų kompetentingas, patikimas ir pajėgus (įskaitant ūkio subjektų, kurių pajėgumais remiasi Tiekėjas, pajėgumus) įvykdyti Sutarties reikalavimus:</w:t>
      </w:r>
    </w:p>
    <w:p w14:paraId="75DD37B5"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3.1.1.1. turėtų teisę verstis ta veikla, kuri yra reikalinga Sutarčiai įvykdyti. Pirkėjui pareikalavus, Tiekėjas turi pateikti dokumentus, įrodančius, kad Sutartį vykdo tik tokią teisę turintys asmenys;</w:t>
      </w:r>
    </w:p>
    <w:p w14:paraId="42AEFF75"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3.1.1.2. atitiktų tiekėjų kvalifikacijai pirkimo dokumentuose nustatytus reikalavimus bei neturėtų pirkimo dokumentuose nustatytų pašalinimo pagrindų;</w:t>
      </w:r>
    </w:p>
    <w:p w14:paraId="4E8B0A23"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3.1.1.3. laikytųsi Tiekėjo pasiūlyme nurodytų įsipareigojimų, įskaitant, bet neapsiribojant – atitiktų pasiūlyme nurodytų kriterijų, dėl kurių jo pasiūlymas buvo išrinktas ekonomiškai naudingiausiu (toliau – Kokybiniai kriterijai), reikšmes ir parametrus. Šiame papunktyje nurodytų įsipareigojimų laikymosi tikrinimo tvarka nustatoma Specialiosiose sąlygose;</w:t>
      </w:r>
    </w:p>
    <w:p w14:paraId="4710CA5D"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3.1.1.4. užtikrintų nustatytų kokybės vadybos sistemos ir (arba) aplinkos apsaugos vadybos sistemos standartų taikymą, jeigu to reikalaujama pirkimo dokumentuose, ir turėtų tą patvirtinančius dokumentus;</w:t>
      </w:r>
    </w:p>
    <w:p w14:paraId="6A302FF8"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3.1.1.5. atitiktų nacionalinio saugumo interesus bei nebūtų registruotas (nuolat gyvenantis ar turintis pilietybę) nepatikimomis laikomose valstybėse ar teritorijose, jei tokie reikalavimai buvo numatyti pirkimo dokumentuose.</w:t>
      </w:r>
    </w:p>
    <w:p w14:paraId="55AD234C"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6E2FEB28"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F5D417C"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77A617DF" w14:textId="77777777" w:rsidR="00FD042A" w:rsidRPr="00011076" w:rsidRDefault="00FD042A" w:rsidP="00FD042A">
      <w:pPr>
        <w:spacing w:after="0" w:line="240" w:lineRule="auto"/>
        <w:jc w:val="both"/>
        <w:rPr>
          <w:rFonts w:ascii="Times New Roman" w:hAnsi="Times New Roman" w:cs="Times New Roman"/>
          <w:b/>
          <w:bCs/>
          <w:sz w:val="22"/>
          <w:szCs w:val="22"/>
          <w:lang w:val="lt-LT"/>
        </w:rPr>
      </w:pPr>
      <w:r w:rsidRPr="00011076">
        <w:rPr>
          <w:rFonts w:ascii="Times New Roman" w:hAnsi="Times New Roman" w:cs="Times New Roman"/>
          <w:b/>
          <w:bCs/>
          <w:sz w:val="22"/>
          <w:szCs w:val="22"/>
          <w:lang w:val="lt-LT"/>
        </w:rPr>
        <w:t>3.2.  Subtiekėjų bei specialistų pasitelkimas ir keitimas</w:t>
      </w:r>
    </w:p>
    <w:p w14:paraId="1759A7C3"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585AF37"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3.2.2. Sutarties vykdymui pasitelkiami subtiekėjai ir (ar) specialistai (jeigu tokie pasitelkiami) nurodomi Specialiosiose sąlygose.</w:t>
      </w:r>
    </w:p>
    <w:p w14:paraId="549FC6D7"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3.2.3. Tiekėjas gali keisti ir (ar) pasitelkti subtiekėjus ir (ar) specialistus šiame Sutarties poskyryje nustatytais atvejais ir tvarka.</w:t>
      </w:r>
    </w:p>
    <w:p w14:paraId="109C1B99"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3.2.4. Naujas subtiekėjas ar specialistas gali pradėti vykdyti jiems Tiekėjo pavestus įsipareigojimus pagal Sutartį ne anksčiau, nei bus pasirašytas Susitarimas.</w:t>
      </w:r>
    </w:p>
    <w:p w14:paraId="4FDB68DD"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2F52CD8A"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3.2.6. Tiekėjas turi teisę Sutarties vykdymui pasitelkti naujus, Specialiosiose sąlygose nenurodytus subtiekėjus, kurių pajėgumais Tiekėjas nesirėmė pirkimo dokumentuose numatytiems kvalifikacijos reikalavimams pagrįsti.</w:t>
      </w:r>
    </w:p>
    <w:p w14:paraId="16A3E626"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28C1106E"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3.2.8. Tiekėjas, bet kuriuo Sutarties vykdymo metu, subtiekėjus, kurių pajėgumais Tiekėjas nesirėmė pirkimo dokumentuose numatytiems kvalifikacijos reikalavimams pagrįsti, gali keisti savo nuožiūra.</w:t>
      </w:r>
    </w:p>
    <w:p w14:paraId="11A01086"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 xml:space="preserve">3.2.9. Tiekėjas, bet kuriuo Sutarties vykdymo metu, ne vėliau nei prieš 5 (penkias) darbo dienas iki numatomo naujo subtiekėjo, kurio pajėgumais Tiekėjas nesirėmė pirkimo dokumentuose numatytiems kvalifikacijos </w:t>
      </w:r>
      <w:r w:rsidRPr="00FD042A">
        <w:rPr>
          <w:rFonts w:ascii="Times New Roman" w:hAnsi="Times New Roman" w:cs="Times New Roman"/>
          <w:sz w:val="22"/>
          <w:szCs w:val="22"/>
          <w:lang w:val="lt-LT"/>
        </w:rPr>
        <w:lastRenderedPageBreak/>
        <w:t>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44A69FE0"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3.2.10. Subtiekėjai, kurių pajėgumais Tiekėjas rėmėsi, kad atitiktų pirkimo dokumentuose nustatytus kvalifikacijos reikalavimus, gali būti keičiami tik šiais atvejais:</w:t>
      </w:r>
    </w:p>
    <w:p w14:paraId="47501AE2"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67242704"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70F9B943"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3.2.10.3. Tiekėjas ar subtiekėjas privalo pakeisti subtiekėją, jei paaiškėja, kad jis neatitinka jam pirkimo dokumentuose keliamų reikalavimų.</w:t>
      </w:r>
    </w:p>
    <w:p w14:paraId="3745465D"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3.2.11. </w:t>
      </w:r>
      <w:r w:rsidRPr="00FD042A">
        <w:rPr>
          <w:rFonts w:ascii="Times New Roman" w:hAnsi="Times New Roman" w:cs="Times New Roman"/>
          <w:sz w:val="22"/>
          <w:szCs w:val="22"/>
          <w:lang w:val="lt-LT"/>
        </w:rPr>
        <w:tab/>
        <w:t>Tiekėjo (ar subtiekėjų) specialistai, vykdantys Sutartį, gali būti keičiami šiais atvejais:</w:t>
      </w:r>
    </w:p>
    <w:p w14:paraId="77A91D8C"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DF73CE"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3.2.11.2. Pirkėjo iniciatyva, jei Pirkėjas turi pagrįstų įtarimų, kad Tiekėjo Sutarties vykdymui paskirtas specialistas nekompetentingas vykdyti nustatytas pareigas;</w:t>
      </w:r>
    </w:p>
    <w:p w14:paraId="706A67B2"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3.2.11.3. Tiekėjas ar subtiekėjas privalo pakeisti specialistą, jei paaiškėja, kad jis neatitinka jam pirkimo dokumentuose keliamų reikalavimų.</w:t>
      </w:r>
    </w:p>
    <w:p w14:paraId="3D190AE7"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 xml:space="preserve">3.2.12. Naujas specialistas ir (ar) subtiekėjas Tiekėjo prašymo pakeisti specialistą ir (ar) subtiekėją pateikimo metu turi atitikti pirkimo dokumentuose specialistui ir (ar) subtiekėjui keliamus </w:t>
      </w:r>
      <w:proofErr w:type="spellStart"/>
      <w:r w:rsidRPr="00FD042A">
        <w:rPr>
          <w:rFonts w:ascii="Times New Roman" w:hAnsi="Times New Roman" w:cs="Times New Roman"/>
          <w:sz w:val="22"/>
          <w:szCs w:val="22"/>
          <w:lang w:val="lt-LT"/>
        </w:rPr>
        <w:t>reikalavimusir</w:t>
      </w:r>
      <w:proofErr w:type="spellEnd"/>
      <w:r w:rsidRPr="00FD042A">
        <w:rPr>
          <w:rFonts w:ascii="Times New Roman" w:hAnsi="Times New Roman" w:cs="Times New Roman"/>
          <w:sz w:val="22"/>
          <w:szCs w:val="22"/>
          <w:lang w:val="lt-LT"/>
        </w:rPr>
        <w:t xml:space="preserve"> Tiekėjo pasiūlyme nurodytas Kokybinių kriterijų reikšmes.</w:t>
      </w:r>
    </w:p>
    <w:p w14:paraId="04C427D9"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743960D5"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3.2.13.1. argumentuotą rašytinį prašymą pakeisti subtiekėją ir (ar) specialistą, paaiškinant keitimo aplinkybę. Pirkėjas pasilieka teisę paprašyti įrodymų, pagrindžiančių keitimo aplinkybę;</w:t>
      </w:r>
    </w:p>
    <w:p w14:paraId="5844C3A3"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1123295"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122B6D53"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270DD1E9" w14:textId="77777777" w:rsidR="00FD042A" w:rsidRPr="00011076" w:rsidRDefault="00FD042A" w:rsidP="00FD042A">
      <w:pPr>
        <w:spacing w:after="0" w:line="240" w:lineRule="auto"/>
        <w:jc w:val="both"/>
        <w:rPr>
          <w:rFonts w:ascii="Times New Roman" w:hAnsi="Times New Roman" w:cs="Times New Roman"/>
          <w:b/>
          <w:bCs/>
          <w:sz w:val="22"/>
          <w:szCs w:val="22"/>
          <w:lang w:val="lt-LT"/>
        </w:rPr>
      </w:pPr>
      <w:r w:rsidRPr="00011076">
        <w:rPr>
          <w:rFonts w:ascii="Times New Roman" w:hAnsi="Times New Roman" w:cs="Times New Roman"/>
          <w:b/>
          <w:bCs/>
          <w:sz w:val="22"/>
          <w:szCs w:val="22"/>
          <w:lang w:val="lt-LT"/>
        </w:rPr>
        <w:t>3.3. Jungtinės veiklos partnerių keitimas</w:t>
      </w:r>
    </w:p>
    <w:p w14:paraId="5B1CFD3B"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2BAC56"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07F01EF"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lastRenderedPageBreak/>
        <w:t>3.3.3. Tiekėjas privalo ne vėliau nei prieš 10 (dešimt) darbo dienų iki numatomo Partnerio keitimo arba atsisakymo pateikti Pirkėjui šiuos dokumentus:</w:t>
      </w:r>
    </w:p>
    <w:p w14:paraId="037A0B7E"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3.3.3.1. argumentuotą prašymą pakeisti Tiekėjo sudėtį ir įrodymus, pagrindžiančius bent vieną Partnerio atsisakymo ar keitimo aplinkybę, nurodytą Sutartyje;</w:t>
      </w:r>
    </w:p>
    <w:p w14:paraId="7C1786D5"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D9CA413"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6D4F28C5"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DBEC6E"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6009E9F0"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77607BF1" w14:textId="77777777" w:rsidR="00FD042A" w:rsidRPr="00011076" w:rsidRDefault="00FD042A" w:rsidP="00FD042A">
      <w:pPr>
        <w:spacing w:after="0" w:line="240" w:lineRule="auto"/>
        <w:jc w:val="both"/>
        <w:rPr>
          <w:rFonts w:ascii="Times New Roman" w:hAnsi="Times New Roman" w:cs="Times New Roman"/>
          <w:b/>
          <w:bCs/>
          <w:sz w:val="22"/>
          <w:szCs w:val="22"/>
          <w:lang w:val="lt-LT"/>
        </w:rPr>
      </w:pPr>
      <w:r w:rsidRPr="00011076">
        <w:rPr>
          <w:rFonts w:ascii="Times New Roman" w:hAnsi="Times New Roman" w:cs="Times New Roman"/>
          <w:b/>
          <w:bCs/>
          <w:sz w:val="22"/>
          <w:szCs w:val="22"/>
          <w:lang w:val="lt-LT"/>
        </w:rPr>
        <w:t>3.4.  Susitarimai dėl tiesioginio atsiskaitymo su subtiekėjais</w:t>
      </w:r>
    </w:p>
    <w:p w14:paraId="01A810D0"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3.4.1. Subtiekėjams pageidaujant, Pirkėjas su jais atsiskaitys tiesiogiai. Pirkėjas numato tiesioginio atsiskaitymo galimybę su Sutartyje nurodytais subtiekėjais tokiomis sąlygomis ir tvarka: </w:t>
      </w:r>
    </w:p>
    <w:p w14:paraId="2799A1A1"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 naujų subtiekėjų pasitelkimą visu Sutarties vykdymo metu;</w:t>
      </w:r>
    </w:p>
    <w:p w14:paraId="4BDA5B74"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3.4.1.2. Pirkėjas ne vėliau kaip per 3 (tris) darbo dienas nuo Bendrųjų sąlygų 3.4.1.1 papunktyje nurodytos informacijos gavimo dienos raštu informuoja subtiekėjus apie tiesioginio atsiskaitymo galimybę;</w:t>
      </w:r>
    </w:p>
    <w:p w14:paraId="12F35ECD"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D042A">
        <w:rPr>
          <w:rFonts w:ascii="Times New Roman" w:hAnsi="Times New Roman" w:cs="Times New Roman"/>
          <w:sz w:val="22"/>
          <w:szCs w:val="22"/>
          <w:lang w:val="lt-LT"/>
        </w:rPr>
        <w:t>subtiekimo</w:t>
      </w:r>
      <w:proofErr w:type="spellEnd"/>
      <w:r w:rsidRPr="00FD042A">
        <w:rPr>
          <w:rFonts w:ascii="Times New Roman" w:hAnsi="Times New Roman" w:cs="Times New Roman"/>
          <w:sz w:val="22"/>
          <w:szCs w:val="22"/>
          <w:lang w:val="lt-LT"/>
        </w:rPr>
        <w:t xml:space="preserve"> sutartyje nustatytus reikalavimus;</w:t>
      </w:r>
    </w:p>
    <w:p w14:paraId="1D889E9D"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3.4.1.4. tiesioginio atsiskaitymo su subtiekėjais galimybė nekeičia Tiekėjo atsakomybės dėl Sutarties įvykdymo.</w:t>
      </w:r>
    </w:p>
    <w:p w14:paraId="1D39B318"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49987330" w14:textId="77777777" w:rsidR="00FD042A" w:rsidRPr="00011076" w:rsidRDefault="00FD042A" w:rsidP="00011076">
      <w:pPr>
        <w:spacing w:after="0" w:line="240" w:lineRule="auto"/>
        <w:jc w:val="center"/>
        <w:rPr>
          <w:rFonts w:ascii="Times New Roman" w:hAnsi="Times New Roman" w:cs="Times New Roman"/>
          <w:b/>
          <w:bCs/>
          <w:sz w:val="22"/>
          <w:szCs w:val="22"/>
          <w:lang w:val="lt-LT"/>
        </w:rPr>
      </w:pPr>
      <w:r w:rsidRPr="00011076">
        <w:rPr>
          <w:rFonts w:ascii="Times New Roman" w:hAnsi="Times New Roman" w:cs="Times New Roman"/>
          <w:b/>
          <w:bCs/>
          <w:sz w:val="22"/>
          <w:szCs w:val="22"/>
          <w:lang w:val="lt-LT"/>
        </w:rPr>
        <w:t>4.  ŠALIŲ BENDRADARBIAVIMAS</w:t>
      </w:r>
    </w:p>
    <w:p w14:paraId="7887DF9C"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0F9A6873" w14:textId="77777777" w:rsidR="00FD042A" w:rsidRPr="00011076" w:rsidRDefault="00FD042A" w:rsidP="00FD042A">
      <w:pPr>
        <w:spacing w:after="0" w:line="240" w:lineRule="auto"/>
        <w:jc w:val="both"/>
        <w:rPr>
          <w:rFonts w:ascii="Times New Roman" w:hAnsi="Times New Roman" w:cs="Times New Roman"/>
          <w:b/>
          <w:bCs/>
          <w:sz w:val="22"/>
          <w:szCs w:val="22"/>
          <w:lang w:val="lt-LT"/>
        </w:rPr>
      </w:pPr>
      <w:r w:rsidRPr="00011076">
        <w:rPr>
          <w:rFonts w:ascii="Times New Roman" w:hAnsi="Times New Roman" w:cs="Times New Roman"/>
          <w:b/>
          <w:bCs/>
          <w:sz w:val="22"/>
          <w:szCs w:val="22"/>
          <w:lang w:val="lt-LT"/>
        </w:rPr>
        <w:t>4.1.  Šalių bendradarbiavimo pareiga</w:t>
      </w:r>
    </w:p>
    <w:p w14:paraId="3CB09314"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D074B58"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4.1.2. Šalys įsipareigoja užtikrinti, kad viena kitai teiks dokumentus ir (ar) kitą informaciją, kurie yra būtini Šalių tinkamam įsipareigojimų įvykdymui pagal Sutartį.</w:t>
      </w:r>
    </w:p>
    <w:p w14:paraId="7BE24A14"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3340DCAC"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5A5E929E" w14:textId="77777777" w:rsidR="00FD042A" w:rsidRPr="00011076" w:rsidRDefault="00FD042A" w:rsidP="00FD042A">
      <w:pPr>
        <w:spacing w:after="0" w:line="240" w:lineRule="auto"/>
        <w:jc w:val="both"/>
        <w:rPr>
          <w:rFonts w:ascii="Times New Roman" w:hAnsi="Times New Roman" w:cs="Times New Roman"/>
          <w:b/>
          <w:bCs/>
          <w:sz w:val="22"/>
          <w:szCs w:val="22"/>
          <w:lang w:val="lt-LT"/>
        </w:rPr>
      </w:pPr>
      <w:r w:rsidRPr="00011076">
        <w:rPr>
          <w:rFonts w:ascii="Times New Roman" w:hAnsi="Times New Roman" w:cs="Times New Roman"/>
          <w:b/>
          <w:bCs/>
          <w:sz w:val="22"/>
          <w:szCs w:val="22"/>
          <w:lang w:val="lt-LT"/>
        </w:rPr>
        <w:t>4.2.  Kontaktiniai asmenys</w:t>
      </w:r>
    </w:p>
    <w:p w14:paraId="17B1BFDC"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91A2255"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 xml:space="preserve">4.2.2. Tuo atveju, kai Šalis nori atšaukti paskirtąjį kontaktinį asmenį ir paskirti kitą asmenį arba nori paskirti kitą asmenį laikinai vykdyti kontaktinio asmens funkcijas kontaktinio asmens laikino negalėjimo vykdyti savo </w:t>
      </w:r>
      <w:r w:rsidRPr="00FD042A">
        <w:rPr>
          <w:rFonts w:ascii="Times New Roman" w:hAnsi="Times New Roman" w:cs="Times New Roman"/>
          <w:sz w:val="22"/>
          <w:szCs w:val="22"/>
          <w:lang w:val="lt-LT"/>
        </w:rPr>
        <w:lastRenderedPageBreak/>
        <w:t>funkcijas laikotarpiu, Šalis privalo iš anksto apie tai informuoti kitą Šalį ir pateikti kitai Šaliai tokio asmens kontaktinius duomenis: vardą, pavardę, el. paštą ir telefono numerį.</w:t>
      </w:r>
    </w:p>
    <w:p w14:paraId="1AA3CE54"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92F2FE1"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424C8987" w14:textId="77777777" w:rsidR="00FD042A" w:rsidRPr="00011076" w:rsidRDefault="00FD042A" w:rsidP="00011076">
      <w:pPr>
        <w:spacing w:after="0" w:line="240" w:lineRule="auto"/>
        <w:jc w:val="center"/>
        <w:rPr>
          <w:rFonts w:ascii="Times New Roman" w:hAnsi="Times New Roman" w:cs="Times New Roman"/>
          <w:b/>
          <w:bCs/>
          <w:sz w:val="22"/>
          <w:szCs w:val="22"/>
          <w:lang w:val="lt-LT"/>
        </w:rPr>
      </w:pPr>
      <w:r w:rsidRPr="00011076">
        <w:rPr>
          <w:rFonts w:ascii="Times New Roman" w:hAnsi="Times New Roman" w:cs="Times New Roman"/>
          <w:b/>
          <w:bCs/>
          <w:sz w:val="22"/>
          <w:szCs w:val="22"/>
          <w:lang w:val="lt-LT"/>
        </w:rPr>
        <w:t>5.  SUTARTIES VYKDYMO METU PATEIKIAMI DOKUMENTAI</w:t>
      </w:r>
    </w:p>
    <w:p w14:paraId="0D44E221"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26A3B68D"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5.1. Jeigu Tiekėjas turi parengti ir (ar) pateikti Pirkėjui Prekių naudojimo instrukcijas, jos turi būti aiškios ir detalios, kad Pirkėjas, vadovaudamasis jomis, galėtų tinkamai naudoti patiektas Prekes.</w:t>
      </w:r>
    </w:p>
    <w:p w14:paraId="719EF94A"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CE8351"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5F90A8F2"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4BAE22C1" w14:textId="77777777" w:rsidR="00FD042A" w:rsidRPr="00011076" w:rsidRDefault="00FD042A" w:rsidP="00011076">
      <w:pPr>
        <w:spacing w:after="0" w:line="240" w:lineRule="auto"/>
        <w:jc w:val="center"/>
        <w:rPr>
          <w:rFonts w:ascii="Times New Roman" w:hAnsi="Times New Roman" w:cs="Times New Roman"/>
          <w:b/>
          <w:bCs/>
          <w:sz w:val="22"/>
          <w:szCs w:val="22"/>
          <w:lang w:val="lt-LT"/>
        </w:rPr>
      </w:pPr>
      <w:r w:rsidRPr="00011076">
        <w:rPr>
          <w:rFonts w:ascii="Times New Roman" w:hAnsi="Times New Roman" w:cs="Times New Roman"/>
          <w:b/>
          <w:bCs/>
          <w:sz w:val="22"/>
          <w:szCs w:val="22"/>
          <w:lang w:val="lt-LT"/>
        </w:rPr>
        <w:t>6.  PREKIŲ TIEKIMO PABAIGA IR PREKIŲ PRIĖMIMAS</w:t>
      </w:r>
    </w:p>
    <w:p w14:paraId="727833F5"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086E22C9" w14:textId="77777777" w:rsidR="00FD042A" w:rsidRPr="00011076" w:rsidRDefault="00FD042A" w:rsidP="00FD042A">
      <w:pPr>
        <w:spacing w:after="0" w:line="240" w:lineRule="auto"/>
        <w:jc w:val="both"/>
        <w:rPr>
          <w:rFonts w:ascii="Times New Roman" w:hAnsi="Times New Roman" w:cs="Times New Roman"/>
          <w:b/>
          <w:bCs/>
          <w:sz w:val="22"/>
          <w:szCs w:val="22"/>
          <w:lang w:val="lt-LT"/>
        </w:rPr>
      </w:pPr>
      <w:r w:rsidRPr="00011076">
        <w:rPr>
          <w:rFonts w:ascii="Times New Roman" w:hAnsi="Times New Roman" w:cs="Times New Roman"/>
          <w:b/>
          <w:bCs/>
          <w:sz w:val="22"/>
          <w:szCs w:val="22"/>
          <w:lang w:val="lt-LT"/>
        </w:rPr>
        <w:t>6.1.  Prekių tiekimo pabaiga</w:t>
      </w:r>
    </w:p>
    <w:p w14:paraId="22330161"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6.1.1. Prekių tiekimas laikomas užbaigtu, kai yra įvykdytos visos šios sąlygos:</w:t>
      </w:r>
    </w:p>
    <w:p w14:paraId="19C89A51"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6.1.1.1. Tiekėjas pristatė visas Prekes pagal Sutarties ir įstatymų bei kitų teisės aktų reikalavimus (ir kai suteiktos visos su Prekėmis susijusios paslaugos, jei to reikalaujama);</w:t>
      </w:r>
    </w:p>
    <w:p w14:paraId="3FD4D21E"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6.1.1.2. Tiekėjas perdavė Pirkėjui visą reikalingą dokumentaciją, įskaitant naudojimo instrukcijas, sertifikatus ir garantijas (jei to reikalaujama);</w:t>
      </w:r>
    </w:p>
    <w:p w14:paraId="628DA7AE"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6.1.1.3. Tiekėjas apmokė Pirkėjo personalą, kaip naudoti Prekes (jeigu to reikalaujama);</w:t>
      </w:r>
    </w:p>
    <w:p w14:paraId="6F66B5CB"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6.1.1.4. buvo pasirašytas Prekių perdavimo-priėmimo aktas ar Prekių perdavimo–priėmimo aktai, jei numatytas Prekių pristatymas dalimis, ar kitas Sutartyje numatytas dokumentas, nuo kurio pasirašymo laikoma, kad Prekės buvo priimtos;</w:t>
      </w:r>
    </w:p>
    <w:p w14:paraId="5259290D"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188BEC0"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360A9C39" w14:textId="77777777" w:rsidR="00FD042A" w:rsidRPr="00011076" w:rsidRDefault="00FD042A" w:rsidP="00FD042A">
      <w:pPr>
        <w:spacing w:after="0" w:line="240" w:lineRule="auto"/>
        <w:jc w:val="both"/>
        <w:rPr>
          <w:rFonts w:ascii="Times New Roman" w:hAnsi="Times New Roman" w:cs="Times New Roman"/>
          <w:b/>
          <w:bCs/>
          <w:sz w:val="22"/>
          <w:szCs w:val="22"/>
          <w:lang w:val="lt-LT"/>
        </w:rPr>
      </w:pPr>
      <w:r w:rsidRPr="00011076">
        <w:rPr>
          <w:rFonts w:ascii="Times New Roman" w:hAnsi="Times New Roman" w:cs="Times New Roman"/>
          <w:b/>
          <w:bCs/>
          <w:sz w:val="22"/>
          <w:szCs w:val="22"/>
          <w:lang w:val="lt-LT"/>
        </w:rPr>
        <w:t>6.2.  Prekių perdavimas–priėmimas</w:t>
      </w:r>
    </w:p>
    <w:p w14:paraId="46B85719"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8F24635"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17C16D9"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6.2.3. Tiekėjui pristačius Prekes, Pirkėjas atlieka jų patikrinimą ir privalo:</w:t>
      </w:r>
    </w:p>
    <w:p w14:paraId="40857A7E"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6.2.3.1. ne vėliau kaip per 5 (penkias) darbo dienas nuo faktinio Prekių perdavimo priimti Prekes, pasirašydamas Prekių perdavimo–priėmimo aktą; arba</w:t>
      </w:r>
    </w:p>
    <w:p w14:paraId="5BB910C2"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Defektų aktas); arba</w:t>
      </w:r>
    </w:p>
    <w:p w14:paraId="65C4CC46"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6.2.3.3. atsisakyti priimti Prekes ar jų dalį ir įteikti (arba išsiųsti) Defektų aktą Tiekėjui dėl netinkamų Prekių ar jų dalies. </w:t>
      </w:r>
    </w:p>
    <w:p w14:paraId="49DD858D"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6.2.4. Prekių perdavimo–priėmimo akte turi būti nurodoma data, kada Tiekėjas pristatė visas Prekes (ar atitinkamą jų dalį, kai Sutartyje numatytas pristatymas dalimis) ir pateikė visus reikiamus dokumentus.</w:t>
      </w:r>
    </w:p>
    <w:p w14:paraId="5259502F"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765EC5F"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29D56D"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6.2.7. Jeigu Pirkėjas per 5 (penkias) darbo dienas nuo Prekių perdavimo–priėmimo akto gavimo nepateikia (neišsiunčia) Tiekėjui Defektų akto, laikoma, kad Pirkėjas Prekes priėmė ir joms pretenzijų neturi.</w:t>
      </w:r>
    </w:p>
    <w:p w14:paraId="5BED7310"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6.2.8. Prekių praradimo ar sugadinimo ar atsitiktinio žuvimo rizika Pirkėjui iš Tiekėjo pereina nuo faktinio tokių Prekių priėmimo momento.</w:t>
      </w:r>
    </w:p>
    <w:p w14:paraId="3F641D0E"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6.2.9. Pirkėjas turi teisę naudotis Prekėmis tik po Prekių perdavimo-priėmimo akto pasirašymo.</w:t>
      </w:r>
    </w:p>
    <w:p w14:paraId="7EBB7FAB"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A1DBE4D"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621A817D" w14:textId="77777777" w:rsidR="00FD042A" w:rsidRPr="00011076" w:rsidRDefault="00FD042A" w:rsidP="00011076">
      <w:pPr>
        <w:spacing w:after="0" w:line="240" w:lineRule="auto"/>
        <w:jc w:val="center"/>
        <w:rPr>
          <w:rFonts w:ascii="Times New Roman" w:hAnsi="Times New Roman" w:cs="Times New Roman"/>
          <w:b/>
          <w:bCs/>
          <w:sz w:val="22"/>
          <w:szCs w:val="22"/>
          <w:lang w:val="lt-LT"/>
        </w:rPr>
      </w:pPr>
      <w:r w:rsidRPr="00011076">
        <w:rPr>
          <w:rFonts w:ascii="Times New Roman" w:hAnsi="Times New Roman" w:cs="Times New Roman"/>
          <w:b/>
          <w:bCs/>
          <w:sz w:val="22"/>
          <w:szCs w:val="22"/>
          <w:lang w:val="lt-LT"/>
        </w:rPr>
        <w:t>7.  TIEKĖJO GARANTINIAI ĮSIPAREIGOJIMAI</w:t>
      </w:r>
    </w:p>
    <w:p w14:paraId="2DE67972"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7DCDC681" w14:textId="77777777" w:rsidR="00FD042A" w:rsidRPr="009973A1" w:rsidRDefault="00FD042A" w:rsidP="00FD042A">
      <w:pPr>
        <w:spacing w:after="0" w:line="240" w:lineRule="auto"/>
        <w:jc w:val="both"/>
        <w:rPr>
          <w:rFonts w:ascii="Times New Roman" w:hAnsi="Times New Roman" w:cs="Times New Roman"/>
          <w:b/>
          <w:bCs/>
          <w:sz w:val="22"/>
          <w:szCs w:val="22"/>
          <w:lang w:val="lt-LT"/>
        </w:rPr>
      </w:pPr>
      <w:r w:rsidRPr="009973A1">
        <w:rPr>
          <w:rFonts w:ascii="Times New Roman" w:hAnsi="Times New Roman" w:cs="Times New Roman"/>
          <w:b/>
          <w:bCs/>
          <w:sz w:val="22"/>
          <w:szCs w:val="22"/>
          <w:lang w:val="lt-LT"/>
        </w:rPr>
        <w:t>7.1.  Garantiniai terminai (jei taikoma)</w:t>
      </w:r>
    </w:p>
    <w:p w14:paraId="2C4D8A64"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C2F83E"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3BA3B2B"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A7C8F86"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479AFCA5" w14:textId="77777777" w:rsidR="00FD042A" w:rsidRPr="009973A1" w:rsidRDefault="00FD042A" w:rsidP="00FD042A">
      <w:pPr>
        <w:spacing w:after="0" w:line="240" w:lineRule="auto"/>
        <w:jc w:val="both"/>
        <w:rPr>
          <w:rFonts w:ascii="Times New Roman" w:hAnsi="Times New Roman" w:cs="Times New Roman"/>
          <w:b/>
          <w:bCs/>
          <w:sz w:val="22"/>
          <w:szCs w:val="22"/>
          <w:lang w:val="lt-LT"/>
        </w:rPr>
      </w:pPr>
      <w:r w:rsidRPr="009973A1">
        <w:rPr>
          <w:rFonts w:ascii="Times New Roman" w:hAnsi="Times New Roman" w:cs="Times New Roman"/>
          <w:b/>
          <w:bCs/>
          <w:sz w:val="22"/>
          <w:szCs w:val="22"/>
          <w:lang w:val="lt-LT"/>
        </w:rPr>
        <w:t>7.2.  Pretenzijos dėl Prekių trūkumų</w:t>
      </w:r>
    </w:p>
    <w:p w14:paraId="31BB8BB9"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2EBF49A"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1137ADC"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35D0544"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7.2.3.1. jei Prekės atitinka Sutartyje ir įstatymuose bei kituose teisės aktuose nurodytus reikalavimus – Pirkėjas;</w:t>
      </w:r>
    </w:p>
    <w:p w14:paraId="329FED27"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7.2.3.2. jei Prekės neatitinka Sutartyje ir įstatymuose bei kituose teisės aktuose nurodytų reikalavimų – Tiekėjas.</w:t>
      </w:r>
    </w:p>
    <w:p w14:paraId="3C59B6C7"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7.2.4. Ekspertizės išvados Šalims yra privalomos.</w:t>
      </w:r>
    </w:p>
    <w:p w14:paraId="58C5C051"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56FBCF7"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1AB12BE5"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19EDB3B4" w14:textId="77777777" w:rsidR="00FD042A" w:rsidRPr="009973A1" w:rsidRDefault="00FD042A" w:rsidP="00FD042A">
      <w:pPr>
        <w:spacing w:after="0" w:line="240" w:lineRule="auto"/>
        <w:jc w:val="both"/>
        <w:rPr>
          <w:rFonts w:ascii="Times New Roman" w:hAnsi="Times New Roman" w:cs="Times New Roman"/>
          <w:b/>
          <w:bCs/>
          <w:sz w:val="22"/>
          <w:szCs w:val="22"/>
          <w:lang w:val="lt-LT"/>
        </w:rPr>
      </w:pPr>
      <w:r w:rsidRPr="009973A1">
        <w:rPr>
          <w:rFonts w:ascii="Times New Roman" w:hAnsi="Times New Roman" w:cs="Times New Roman"/>
          <w:b/>
          <w:bCs/>
          <w:sz w:val="22"/>
          <w:szCs w:val="22"/>
          <w:lang w:val="lt-LT"/>
        </w:rPr>
        <w:lastRenderedPageBreak/>
        <w:t>7.3.  Prekių trūkumų šalinimas</w:t>
      </w:r>
    </w:p>
    <w:p w14:paraId="45B0D1BD"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7.3.1. Tiekėjas privalo nemokamai pašalinti Prekių trūkumus, sutaisydamas Prekes ar jų dalį arba pakeisdamas Prekę nauja Preke ar jos dalimi.</w:t>
      </w:r>
    </w:p>
    <w:p w14:paraId="2B6B1155"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4C345"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7.3.3. Sutaisytoje Prekių dalyje pakartotinai nustačius Prekių trūkumų, Tiekėjas privalo pakeisti Prekes naujomis kokybiškomis Prekėmis, nebent Pirkėjas raštu sutiktų Prekes dar kartą taisyti.</w:t>
      </w:r>
    </w:p>
    <w:p w14:paraId="1143FC4B"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7.3.4. Pašalinus Prekių trūkumus, garantinis terminas sutaisytajai Prekių daliai ar naujoms Prekėms vėl pradedamas skaičiuoti nuo tinkamai sutaisytų ar pakeistų Prekių (ar jų dalių) perdavimo Pirkėjui dienos.</w:t>
      </w:r>
    </w:p>
    <w:p w14:paraId="783294FF"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78AECFA"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7.3.6. Tiekėjas, pašalinęs visus Prekių trūkumus, privalo apie tai informuoti Pirkėją.</w:t>
      </w:r>
    </w:p>
    <w:p w14:paraId="37B213DA"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45B074A7"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1D77F812" w14:textId="77777777" w:rsidR="00FD042A" w:rsidRPr="009973A1" w:rsidRDefault="00FD042A" w:rsidP="00FD042A">
      <w:pPr>
        <w:spacing w:after="0" w:line="240" w:lineRule="auto"/>
        <w:jc w:val="both"/>
        <w:rPr>
          <w:rFonts w:ascii="Times New Roman" w:hAnsi="Times New Roman" w:cs="Times New Roman"/>
          <w:b/>
          <w:bCs/>
          <w:sz w:val="22"/>
          <w:szCs w:val="22"/>
          <w:lang w:val="lt-LT"/>
        </w:rPr>
      </w:pPr>
      <w:r w:rsidRPr="009973A1">
        <w:rPr>
          <w:rFonts w:ascii="Times New Roman" w:hAnsi="Times New Roman" w:cs="Times New Roman"/>
          <w:b/>
          <w:bCs/>
          <w:sz w:val="22"/>
          <w:szCs w:val="22"/>
          <w:lang w:val="lt-LT"/>
        </w:rPr>
        <w:t>7.4.  Pirkėjo teisės, Tiekėjui nepašalinus Prekių trūkumų</w:t>
      </w:r>
    </w:p>
    <w:p w14:paraId="79B96717"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7.4.1. Jeigu Tiekėjas atsisako pašalinti arba nepašalina Prekių trūkumų per Pirkėjo nustatytus protingus terminus, Pirkėjas turi teisę:</w:t>
      </w:r>
    </w:p>
    <w:p w14:paraId="58B4E07B"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2E14A3BB"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68D9F6A0"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7.4.1.3. grąžinti Prekes Tiekėjui ir nemokėti už tokias Prekes ar reikalauti grąžinti už Prekes sumokėtą sumą bei nutraukti Sutartį.</w:t>
      </w:r>
    </w:p>
    <w:p w14:paraId="0CD75316"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3B9B293E"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7.4.3. Tiekėjas privalo patenkinti Pirkėjo pagal Bendrųjų sąlygų 7.4.4 punktą pareikštą piniginį reikalavimą per 30 (trisdešimt) dienų arba per ilgesnį Pirkėjo reikalavime nurodytą protingą terminą.</w:t>
      </w:r>
    </w:p>
    <w:p w14:paraId="4A89F67B"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7.4.4. Už vėlavimą pašalinti Prekių trūkumus Pirkėjas privalo reikalauti Tiekėjo sumokėti Specialiosiose sąlygose nustatyto dydžio netesybas.</w:t>
      </w:r>
    </w:p>
    <w:p w14:paraId="29C1A70C"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05325373" w14:textId="77777777" w:rsidR="00FD042A" w:rsidRPr="009973A1" w:rsidRDefault="00FD042A" w:rsidP="009973A1">
      <w:pPr>
        <w:spacing w:after="0" w:line="240" w:lineRule="auto"/>
        <w:jc w:val="center"/>
        <w:rPr>
          <w:rFonts w:ascii="Times New Roman" w:hAnsi="Times New Roman" w:cs="Times New Roman"/>
          <w:b/>
          <w:bCs/>
          <w:sz w:val="22"/>
          <w:szCs w:val="22"/>
          <w:lang w:val="lt-LT"/>
        </w:rPr>
      </w:pPr>
      <w:r w:rsidRPr="009973A1">
        <w:rPr>
          <w:rFonts w:ascii="Times New Roman" w:hAnsi="Times New Roman" w:cs="Times New Roman"/>
          <w:b/>
          <w:bCs/>
          <w:sz w:val="22"/>
          <w:szCs w:val="22"/>
          <w:lang w:val="lt-LT"/>
        </w:rPr>
        <w:t>8.  PRISTATYMO TERMINAI</w:t>
      </w:r>
    </w:p>
    <w:p w14:paraId="76B81F51"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10965DA4" w14:textId="77777777" w:rsidR="00FD042A" w:rsidRPr="009973A1" w:rsidRDefault="00FD042A" w:rsidP="00FD042A">
      <w:pPr>
        <w:spacing w:after="0" w:line="240" w:lineRule="auto"/>
        <w:jc w:val="both"/>
        <w:rPr>
          <w:rFonts w:ascii="Times New Roman" w:hAnsi="Times New Roman" w:cs="Times New Roman"/>
          <w:b/>
          <w:bCs/>
          <w:sz w:val="22"/>
          <w:szCs w:val="22"/>
          <w:lang w:val="lt-LT"/>
        </w:rPr>
      </w:pPr>
      <w:r w:rsidRPr="009973A1">
        <w:rPr>
          <w:rFonts w:ascii="Times New Roman" w:hAnsi="Times New Roman" w:cs="Times New Roman"/>
          <w:b/>
          <w:bCs/>
          <w:sz w:val="22"/>
          <w:szCs w:val="22"/>
          <w:lang w:val="lt-LT"/>
        </w:rPr>
        <w:t>8.1.  Pristatymo terminai ir Prekių tiekimo grafikas</w:t>
      </w:r>
    </w:p>
    <w:p w14:paraId="6BD03B46"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8.1.1. Tiekėjas privalo pristatyti Prekes laikydamasis terminų, nurodytų Specialiosiose sąlygose.</w:t>
      </w:r>
    </w:p>
    <w:p w14:paraId="2E7ED674"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8.1.2. Jei taikytina, Pirkėjas privalo ne vėliau kaip per 14 (keturiolika) darbo dienų nuo Sutarties įsigaliojimo arba per kitą pirkimo dokumentuose nurodytą terminą parengti ir pateikti Tiekėjui suderinimui Prekių tiekimo grafiką (toliau – Grafikas).</w:t>
      </w:r>
    </w:p>
    <w:p w14:paraId="52F5FAE1"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8.1.3. Jei aktualu, Grafike turi būti pažymėta, kurios Prekės gali būti pristatomos lygiagrečiai, o kurios gali būti pristatomos tik numatytu eiliškumu.</w:t>
      </w:r>
    </w:p>
    <w:p w14:paraId="41A6624E"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271618A3" w14:textId="77777777" w:rsidR="00FD042A" w:rsidRPr="009973A1" w:rsidRDefault="00FD042A" w:rsidP="00FD042A">
      <w:pPr>
        <w:spacing w:after="0" w:line="240" w:lineRule="auto"/>
        <w:jc w:val="both"/>
        <w:rPr>
          <w:rFonts w:ascii="Times New Roman" w:hAnsi="Times New Roman" w:cs="Times New Roman"/>
          <w:b/>
          <w:bCs/>
          <w:sz w:val="22"/>
          <w:szCs w:val="22"/>
          <w:lang w:val="lt-LT"/>
        </w:rPr>
      </w:pPr>
      <w:r w:rsidRPr="009973A1">
        <w:rPr>
          <w:rFonts w:ascii="Times New Roman" w:hAnsi="Times New Roman" w:cs="Times New Roman"/>
          <w:b/>
          <w:bCs/>
          <w:sz w:val="22"/>
          <w:szCs w:val="22"/>
          <w:lang w:val="lt-LT"/>
        </w:rPr>
        <w:t>8.2.  Netesybos už Prekių pristatymo vėlavimą</w:t>
      </w:r>
    </w:p>
    <w:p w14:paraId="67237A0B"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8.2.1. Jeigu Tiekėjas praleidžia Prekių pristatymo terminus, nustatytus Specialiosiose sąlygose, Tiekėjui iki Prekių pristatymo datos taikomos Specialiosiose sąlygose nurodyto dydžio netesybos.</w:t>
      </w:r>
    </w:p>
    <w:p w14:paraId="570DD940"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4954639C"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57E3F13"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174688DB" w14:textId="77777777" w:rsidR="00FD042A" w:rsidRPr="009973A1" w:rsidRDefault="00FD042A" w:rsidP="009973A1">
      <w:pPr>
        <w:spacing w:after="0" w:line="240" w:lineRule="auto"/>
        <w:jc w:val="center"/>
        <w:rPr>
          <w:rFonts w:ascii="Times New Roman" w:hAnsi="Times New Roman" w:cs="Times New Roman"/>
          <w:b/>
          <w:bCs/>
          <w:sz w:val="22"/>
          <w:szCs w:val="22"/>
          <w:lang w:val="lt-LT"/>
        </w:rPr>
      </w:pPr>
      <w:r w:rsidRPr="009973A1">
        <w:rPr>
          <w:rFonts w:ascii="Times New Roman" w:hAnsi="Times New Roman" w:cs="Times New Roman"/>
          <w:b/>
          <w:bCs/>
          <w:sz w:val="22"/>
          <w:szCs w:val="22"/>
          <w:lang w:val="lt-LT"/>
        </w:rPr>
        <w:t>9.  PRIEVOLIŲ PAGAL SUTARTĮ ĮVYKDYMO UŽTIKRINIMO BŪDAI</w:t>
      </w:r>
    </w:p>
    <w:p w14:paraId="07FD01F1"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10403FDD"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BDEB570"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79E34D58" w14:textId="77777777" w:rsidR="00FD042A" w:rsidRPr="009973A1" w:rsidRDefault="00FD042A" w:rsidP="009973A1">
      <w:pPr>
        <w:spacing w:after="0" w:line="240" w:lineRule="auto"/>
        <w:jc w:val="center"/>
        <w:rPr>
          <w:rFonts w:ascii="Times New Roman" w:hAnsi="Times New Roman" w:cs="Times New Roman"/>
          <w:b/>
          <w:bCs/>
          <w:sz w:val="22"/>
          <w:szCs w:val="22"/>
          <w:lang w:val="lt-LT"/>
        </w:rPr>
      </w:pPr>
      <w:r w:rsidRPr="009973A1">
        <w:rPr>
          <w:rFonts w:ascii="Times New Roman" w:hAnsi="Times New Roman" w:cs="Times New Roman"/>
          <w:b/>
          <w:bCs/>
          <w:sz w:val="22"/>
          <w:szCs w:val="22"/>
          <w:lang w:val="lt-LT"/>
        </w:rPr>
        <w:t>10.  SUTARTIES ĮVYKDYMO UŽTIKRINIMAS (JEI TAIKOMA)</w:t>
      </w:r>
    </w:p>
    <w:p w14:paraId="201B29FF"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4D26ED62"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96DA8F5"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Pastaba.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EF7AF79"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Sutarties įvykdymo užtikrinimas).</w:t>
      </w:r>
    </w:p>
    <w:p w14:paraId="6F138115"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A4BF172"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E7A9521"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FB7F05A"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E8C6C9C"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10.7. Sutarties įvykdymo užtikrinimas turi įsigalioti ne vėliau negu jo pateikimo Pirkėjui dieną. </w:t>
      </w:r>
    </w:p>
    <w:p w14:paraId="2C2F7431"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10.8. Sutarties įvykdymo užtikrinimo suma turi būti nurodoma ir išmokama eurais. </w:t>
      </w:r>
    </w:p>
    <w:p w14:paraId="33893546"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10.9. Sutarties įvykdymo užtikrinimas turi būti surašytas lietuvių arba kita kalba (esant Pirkėjo prašymui, turi būti pateiktas vertimas į lietuvių kalbą). </w:t>
      </w:r>
    </w:p>
    <w:p w14:paraId="31CD7E1F"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10.10. Sutarties įvykdymo užtikrinime nurodytas jo galiojimo terminas turi būti ne trumpesnis nei nurodytas Specialiosiose sąlygose. </w:t>
      </w:r>
    </w:p>
    <w:p w14:paraId="336C2DE0"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828B035"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 xml:space="preserve">10.12. Jeigu Sutartyje nustatytomis sąlygomis Prekių pristatymo terminas yra pratęsiamas arba nukeliamas dėl Sutarties sustabdymo arba pristatyti Prekes arba taisyti Prekių trūkumus yra vėluojama, Tiekėjas privalo </w:t>
      </w:r>
      <w:r w:rsidRPr="00FD042A">
        <w:rPr>
          <w:rFonts w:ascii="Times New Roman" w:hAnsi="Times New Roman" w:cs="Times New Roman"/>
          <w:sz w:val="22"/>
          <w:szCs w:val="22"/>
          <w:lang w:val="lt-LT"/>
        </w:rPr>
        <w:lastRenderedPageBreak/>
        <w:t>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BFCC62F"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4BC641"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5016289"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12E0114"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10.16. Pirkėjas gali pasinaudoti Sutarties įvykdymo užtikrinimu, esant bet kuriai iš žemiau nurodytų aplinkybių:  </w:t>
      </w:r>
    </w:p>
    <w:p w14:paraId="3CEC37E7"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10.16.1. Tiekėjas neįvykdė, nevykdo arba netinkamai vykdo savo įsipareigojimus pagal Sutartį;  </w:t>
      </w:r>
    </w:p>
    <w:p w14:paraId="4D297860"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10.16.2. Tiekėjas per protingai nustatytą laikotarpį neįvykdo Pirkėjo nurodymo ištaisyti Prekių trūkumus;  </w:t>
      </w:r>
    </w:p>
    <w:p w14:paraId="4AFBE473"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77E6FF"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10.16.4. Tiekėjas be pateisinamos priežasties (ne Sutartyje nustatytais atvejais) vienašališkai nutraukia Sutartį. </w:t>
      </w:r>
    </w:p>
    <w:p w14:paraId="5EE58898"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26B625C2" w14:textId="77777777" w:rsidR="00FD042A" w:rsidRPr="009973A1" w:rsidRDefault="00FD042A" w:rsidP="009973A1">
      <w:pPr>
        <w:spacing w:after="0" w:line="240" w:lineRule="auto"/>
        <w:jc w:val="center"/>
        <w:rPr>
          <w:rFonts w:ascii="Times New Roman" w:hAnsi="Times New Roman" w:cs="Times New Roman"/>
          <w:b/>
          <w:bCs/>
          <w:sz w:val="22"/>
          <w:szCs w:val="22"/>
          <w:lang w:val="lt-LT"/>
        </w:rPr>
      </w:pPr>
      <w:r w:rsidRPr="009973A1">
        <w:rPr>
          <w:rFonts w:ascii="Times New Roman" w:hAnsi="Times New Roman" w:cs="Times New Roman"/>
          <w:b/>
          <w:bCs/>
          <w:sz w:val="22"/>
          <w:szCs w:val="22"/>
          <w:lang w:val="lt-LT"/>
        </w:rPr>
        <w:t>11.  SUTARTIES KAINA IR JOS PERSKAIČIAVIMAS</w:t>
      </w:r>
    </w:p>
    <w:p w14:paraId="34D34497"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27FB28C7"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9581E8D"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11.2. Pradinės sutarties vertė yra nurodyta Specialiosiose sąlygose.</w:t>
      </w:r>
    </w:p>
    <w:p w14:paraId="7498F344"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AB9750F"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11.4. Sutarties kainos peržiūra atliekama Specialiosiose sąlygose nustatyta tvarka.</w:t>
      </w:r>
    </w:p>
    <w:p w14:paraId="27CC95F2"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6EA1220E" w14:textId="77777777" w:rsidR="00FD042A" w:rsidRPr="009973A1" w:rsidRDefault="00FD042A" w:rsidP="009973A1">
      <w:pPr>
        <w:spacing w:after="0" w:line="240" w:lineRule="auto"/>
        <w:jc w:val="center"/>
        <w:rPr>
          <w:rFonts w:ascii="Times New Roman" w:hAnsi="Times New Roman" w:cs="Times New Roman"/>
          <w:b/>
          <w:bCs/>
          <w:sz w:val="22"/>
          <w:szCs w:val="22"/>
          <w:lang w:val="lt-LT"/>
        </w:rPr>
      </w:pPr>
      <w:r w:rsidRPr="009973A1">
        <w:rPr>
          <w:rFonts w:ascii="Times New Roman" w:hAnsi="Times New Roman" w:cs="Times New Roman"/>
          <w:b/>
          <w:bCs/>
          <w:sz w:val="22"/>
          <w:szCs w:val="22"/>
          <w:lang w:val="lt-LT"/>
        </w:rPr>
        <w:t>12.  ATSISKAITYMO TVARKA</w:t>
      </w:r>
    </w:p>
    <w:p w14:paraId="36A45551"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5969E35C" w14:textId="77777777" w:rsidR="00FD042A" w:rsidRPr="009973A1" w:rsidRDefault="00FD042A" w:rsidP="00FD042A">
      <w:pPr>
        <w:spacing w:after="0" w:line="240" w:lineRule="auto"/>
        <w:jc w:val="both"/>
        <w:rPr>
          <w:rFonts w:ascii="Times New Roman" w:hAnsi="Times New Roman" w:cs="Times New Roman"/>
          <w:b/>
          <w:bCs/>
          <w:sz w:val="22"/>
          <w:szCs w:val="22"/>
          <w:lang w:val="lt-LT"/>
        </w:rPr>
      </w:pPr>
      <w:r w:rsidRPr="009973A1">
        <w:rPr>
          <w:rFonts w:ascii="Times New Roman" w:hAnsi="Times New Roman" w:cs="Times New Roman"/>
          <w:b/>
          <w:bCs/>
          <w:sz w:val="22"/>
          <w:szCs w:val="22"/>
          <w:lang w:val="lt-LT"/>
        </w:rPr>
        <w:t>12.1.  Išankstinis mokėjimas (avansas) (jei taikoma)</w:t>
      </w:r>
    </w:p>
    <w:p w14:paraId="267C64D5"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12.1.1. Bendrųjų sąlygų 12.1 poskyrio sąlygos taikomos tuo atveju, jei Specialiosiose sąlygose yra nurodyta, kad Tiekėjui mokamas išankstinis mokėjimas (avansas) (toliau – Avansas). </w:t>
      </w:r>
    </w:p>
    <w:p w14:paraId="0D3500B8"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12.1.2. Pirkėjas sumoka Tiekėjui ne didesnį kaip Specialiosiose sąlygose nurodyto dydžio Avansą.</w:t>
      </w:r>
    </w:p>
    <w:p w14:paraId="4569554E"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Avanso užtikrinimas). </w:t>
      </w:r>
    </w:p>
    <w:p w14:paraId="74FA6F98"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Pastaba.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46980764"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16053D4"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 xml:space="preserve">12.1.5. Avanso užtikrinimu bankas (draudimo bendrovė) privalo neatšaukiamai ir besąlygiškai įsipareigoti ne vėliau kaip per 15 (penkiolika) dienų nuo Pirkėjo raštiško pranešimo apie Sutarties neįvykdymą ar Sutarties </w:t>
      </w:r>
      <w:r w:rsidRPr="00FD042A">
        <w:rPr>
          <w:rFonts w:ascii="Times New Roman" w:hAnsi="Times New Roman" w:cs="Times New Roman"/>
          <w:sz w:val="22"/>
          <w:szCs w:val="22"/>
          <w:lang w:val="lt-LT"/>
        </w:rPr>
        <w:lastRenderedPageBreak/>
        <w:t>nutraukimą dėl Tiekėjo kaltės, sumokėti Pirkėjui sumą, neviršijančią išmokėto Avanso sumos ir užtikrinimo sumos, pinigus pervedant į Pirkėjo sąskaitą. </w:t>
      </w:r>
    </w:p>
    <w:p w14:paraId="777CD74F"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B5CF61A"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12.1.7. Avanso užtikrinimo suma turi būti nurodoma ir išmokama eurais. </w:t>
      </w:r>
    </w:p>
    <w:p w14:paraId="0859F56D"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12.1.8. Avanso užtikrinimas turi būti surašytas lietuvių arba kita kalba (esant Pirkėjo prašymui, turi būti pateiktas vertimas į lietuvių kalbą). </w:t>
      </w:r>
    </w:p>
    <w:p w14:paraId="7E290FFD"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12.1.9. Avanso užtikrinimas, neatitinkantis šiame Sutarties poskyryje nustatytų reikalavimų, nebus priimamas. </w:t>
      </w:r>
    </w:p>
    <w:p w14:paraId="0857625C"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B652A3B"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12.1.11. Pirkėjas sumoka Tiekėjui avansą per Specialiosiose sąlygose numatytą terminą nuo išankstinio mokėjimo sąskaitos ir Avanso užtikrinimo (jei taikoma) gavimo dienos. Sumokėto avanso suma išskaitoma iš mokėtinos sumos. </w:t>
      </w:r>
    </w:p>
    <w:p w14:paraId="1311E5DD"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0AC0D41"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53853268" w14:textId="77777777" w:rsidR="00FD042A" w:rsidRPr="009973A1" w:rsidRDefault="00FD042A" w:rsidP="00FD042A">
      <w:pPr>
        <w:spacing w:after="0" w:line="240" w:lineRule="auto"/>
        <w:jc w:val="both"/>
        <w:rPr>
          <w:rFonts w:ascii="Times New Roman" w:hAnsi="Times New Roman" w:cs="Times New Roman"/>
          <w:b/>
          <w:bCs/>
          <w:sz w:val="22"/>
          <w:szCs w:val="22"/>
          <w:lang w:val="lt-LT"/>
        </w:rPr>
      </w:pPr>
      <w:r w:rsidRPr="009973A1">
        <w:rPr>
          <w:rFonts w:ascii="Times New Roman" w:hAnsi="Times New Roman" w:cs="Times New Roman"/>
          <w:b/>
          <w:bCs/>
          <w:sz w:val="22"/>
          <w:szCs w:val="22"/>
          <w:lang w:val="lt-LT"/>
        </w:rPr>
        <w:t>12.2.  Mokėjimų tvarka</w:t>
      </w:r>
    </w:p>
    <w:p w14:paraId="64267DCB"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12.2.1. Tiekėjas išrašo Sąskaitą tik Šalims pasirašius Prekių perdavimo–priėmimo aktą, jeigu kitaip nenumatyta Specialiosiose sąlygose:</w:t>
      </w:r>
    </w:p>
    <w:p w14:paraId="33B4CC8F"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 xml:space="preserve">12.2.1.1. elektroninę sąskaitą faktūrą, atitinkančią Europos elektroninių sąskaitų faktūrų standartą, kurio nuoroda paskelbta 2017 m. spalio 16 d. Komisijos įgyvendinimo sprendime </w:t>
      </w:r>
      <w:r w:rsidRPr="00FD042A">
        <w:rPr>
          <w:rFonts w:ascii="Times New Roman" w:hAnsi="Times New Roman" w:cs="Times New Roman"/>
          <w:sz w:val="22"/>
          <w:szCs w:val="22"/>
          <w:u w:val="single"/>
          <w:lang w:val="lt-LT"/>
        </w:rPr>
        <w:t>(ES) 2017/1870</w:t>
      </w:r>
      <w:r w:rsidRPr="00FD042A">
        <w:rPr>
          <w:rFonts w:ascii="Times New Roman" w:hAnsi="Times New Roman" w:cs="Times New Roman"/>
          <w:sz w:val="22"/>
          <w:szCs w:val="22"/>
          <w:lang w:val="lt-LT"/>
        </w:rPr>
        <w:t xml:space="preserve"> dėl nuorodos į Europos elektroninių sąskaitų faktūrų standartą ir sintaksių sąrašo paskelbimo pagal Europos Parlamento ir Tarybos direktyvą </w:t>
      </w:r>
      <w:r w:rsidRPr="00FD042A">
        <w:rPr>
          <w:rFonts w:ascii="Times New Roman" w:hAnsi="Times New Roman" w:cs="Times New Roman"/>
          <w:sz w:val="22"/>
          <w:szCs w:val="22"/>
          <w:u w:val="single"/>
          <w:lang w:val="lt-LT"/>
        </w:rPr>
        <w:t>2014/55/ES</w:t>
      </w:r>
      <w:r w:rsidRPr="00FD042A">
        <w:rPr>
          <w:rFonts w:ascii="Times New Roman" w:hAnsi="Times New Roman" w:cs="Times New Roman"/>
          <w:sz w:val="22"/>
          <w:szCs w:val="22"/>
          <w:lang w:val="lt-LT"/>
        </w:rPr>
        <w:t> (toliau – Europos elektroninių sąskaitų faktūrų standartas), Tiekėjas gali pateikti pasirinktomis priemonėmis;</w:t>
      </w:r>
    </w:p>
    <w:p w14:paraId="3A184E6F"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12.2.1.2. Europos elektroninių sąskaitų faktūrų standarto neatitinkančią elektroninę sąskaitą faktūrą Tiekėjas gali teikti tik naudodamasis Sąskaitų administravimo bendrosios informacinės sistemos (toliau – SABIS) priemonėmis.</w:t>
      </w:r>
    </w:p>
    <w:p w14:paraId="5185D2E9"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5F925A4"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12.2.3. Išankstinio mokėjimo sąskaitas (jeigu Specialiosiose sąlygose yra numatytas Avanso mokėjimas) Tiekėjas privalo pateikti šiame Sutarties poskyryje nustatyta tvarka.</w:t>
      </w:r>
    </w:p>
    <w:p w14:paraId="1225B4C3"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12.2.4. Pirkėjas atlieka mokėjimus už Prekes Specialiosiose sąlygose nustatytais terminais.</w:t>
      </w:r>
    </w:p>
    <w:p w14:paraId="4B944873"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12.2.5. Už mokėjimų pagal Sutartį vėlavimus, Pirkėjui taikomos netesybos Specialiosiose sąlygose nustatyta tvarka.</w:t>
      </w:r>
    </w:p>
    <w:p w14:paraId="12AC32AE"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12.2.6. Jei Prekės pristatomos dalimis, aukščiau nurodyta atsiskaitymo tvarka galioja kiekvienai tokiai daliai, jei Specialiosiose sąlygose nenustatyta kitaip.</w:t>
      </w:r>
    </w:p>
    <w:p w14:paraId="7320FAF3"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3482FE4"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13622229" w14:textId="77777777" w:rsidR="00FD042A" w:rsidRPr="009973A1" w:rsidRDefault="00FD042A" w:rsidP="00FD042A">
      <w:pPr>
        <w:spacing w:after="0" w:line="240" w:lineRule="auto"/>
        <w:jc w:val="both"/>
        <w:rPr>
          <w:rFonts w:ascii="Times New Roman" w:hAnsi="Times New Roman" w:cs="Times New Roman"/>
          <w:b/>
          <w:bCs/>
          <w:sz w:val="22"/>
          <w:szCs w:val="22"/>
          <w:lang w:val="lt-LT"/>
        </w:rPr>
      </w:pPr>
      <w:r w:rsidRPr="009973A1">
        <w:rPr>
          <w:rFonts w:ascii="Times New Roman" w:hAnsi="Times New Roman" w:cs="Times New Roman"/>
          <w:b/>
          <w:bCs/>
          <w:sz w:val="22"/>
          <w:szCs w:val="22"/>
          <w:lang w:val="lt-LT"/>
        </w:rPr>
        <w:t>12.3.  Kiti atsiskaitymo klausimai</w:t>
      </w:r>
    </w:p>
    <w:p w14:paraId="476949D4"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12.3.1. Pirkėjas privalo pervesti mokėjimus Tiekėjui į Tiekėjo banko sąskaitą, nurodytą Specialiosiose sąlygose.</w:t>
      </w:r>
    </w:p>
    <w:p w14:paraId="2D422654"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DC535F6"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lastRenderedPageBreak/>
        <w:t>12.3.3. Visi mokėjimai pagal Sutartį atliekami eurais.</w:t>
      </w:r>
    </w:p>
    <w:p w14:paraId="71B40936"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12.3.4. Už pavėluotus mokėjimus pagal Sutartį mokančioji Šalis privalo sumokėti kitai Šaliai Specialiosiose sąlygose nurodyto dydžio netesybas.</w:t>
      </w:r>
    </w:p>
    <w:p w14:paraId="22D25D92"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7B5C74BD" w14:textId="77777777" w:rsidR="00FD042A" w:rsidRPr="009973A1" w:rsidRDefault="00FD042A" w:rsidP="009973A1">
      <w:pPr>
        <w:spacing w:after="0" w:line="240" w:lineRule="auto"/>
        <w:jc w:val="center"/>
        <w:rPr>
          <w:rFonts w:ascii="Times New Roman" w:hAnsi="Times New Roman" w:cs="Times New Roman"/>
          <w:b/>
          <w:bCs/>
          <w:sz w:val="22"/>
          <w:szCs w:val="22"/>
          <w:lang w:val="lt-LT"/>
        </w:rPr>
      </w:pPr>
      <w:r w:rsidRPr="009973A1">
        <w:rPr>
          <w:rFonts w:ascii="Times New Roman" w:hAnsi="Times New Roman" w:cs="Times New Roman"/>
          <w:b/>
          <w:bCs/>
          <w:sz w:val="22"/>
          <w:szCs w:val="22"/>
          <w:lang w:val="lt-LT"/>
        </w:rPr>
        <w:t>13.  KONFIDENCIALI INFORMACIJA</w:t>
      </w:r>
    </w:p>
    <w:p w14:paraId="24F77A89"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4524A79F"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A3F4E0A"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13.2.  Šalis turi teisę atskleisti kitos Šalies konfidencialią informaciją šiais atvejais:</w:t>
      </w:r>
    </w:p>
    <w:p w14:paraId="59A18FDA"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6187D35"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4881A05"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45AFB65"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13.4. Šalis atsako:</w:t>
      </w:r>
    </w:p>
    <w:p w14:paraId="716B39C4"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13.4.1. už bet kokį neteisėtą, įskaitant atsitiktinį, kitos Šalies konfidencialios informacijos ar bet kurios jos dalies atskleidimą ar perdavimą arba konfidencialios informacijos neteisėtą naudojimą;</w:t>
      </w:r>
    </w:p>
    <w:p w14:paraId="3993F982"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13.4.2. už tai, kad nesiėmė visų protingų veiksmų, kad išsaugotų ir apsaugotų kitos Šalies konfidencialią informaciją ar bet kurią jos dalį, užkirstų kelią tolesniam jos neteisėtam atskleidimui, perdavimui ar naudojimui.</w:t>
      </w:r>
    </w:p>
    <w:p w14:paraId="7CD7B9E1"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13.5. Šalis nepagrįstai atskleidusi kitos Šalies konfidencialią informaciją privalo sumokėti kitai Šaliai Specialiosiose sąlygose nurodyto dydžio baudą.</w:t>
      </w:r>
    </w:p>
    <w:p w14:paraId="7B02DBC7"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37B668FD" w14:textId="77777777" w:rsidR="00FD042A" w:rsidRPr="009973A1" w:rsidRDefault="00FD042A" w:rsidP="009973A1">
      <w:pPr>
        <w:spacing w:after="0" w:line="240" w:lineRule="auto"/>
        <w:jc w:val="center"/>
        <w:rPr>
          <w:rFonts w:ascii="Times New Roman" w:hAnsi="Times New Roman" w:cs="Times New Roman"/>
          <w:b/>
          <w:bCs/>
          <w:sz w:val="22"/>
          <w:szCs w:val="22"/>
          <w:lang w:val="lt-LT"/>
        </w:rPr>
      </w:pPr>
      <w:r w:rsidRPr="009973A1">
        <w:rPr>
          <w:rFonts w:ascii="Times New Roman" w:hAnsi="Times New Roman" w:cs="Times New Roman"/>
          <w:b/>
          <w:bCs/>
          <w:sz w:val="22"/>
          <w:szCs w:val="22"/>
          <w:lang w:val="lt-LT"/>
        </w:rPr>
        <w:t>14.  ASMENS DUOMENŲ APSAUGA</w:t>
      </w:r>
    </w:p>
    <w:p w14:paraId="6BE689F3"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06471988"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14.1. Šalys įsipareigoja užtikrinti asmens duomenų saugumą bei asmens duomenų tvarkymą vykdyti teisėtai, vadovaujantis 2016 m. balandžio 27 d. priimto Europos Parlamento ir Tarybos reglamento </w:t>
      </w:r>
      <w:r w:rsidRPr="00FD042A">
        <w:rPr>
          <w:rFonts w:ascii="Times New Roman" w:hAnsi="Times New Roman" w:cs="Times New Roman"/>
          <w:sz w:val="22"/>
          <w:szCs w:val="22"/>
          <w:u w:val="single"/>
          <w:lang w:val="lt-LT"/>
        </w:rPr>
        <w:t>(ES) 2016/679</w:t>
      </w:r>
      <w:r w:rsidRPr="00FD042A">
        <w:rPr>
          <w:rFonts w:ascii="Times New Roman" w:hAnsi="Times New Roman" w:cs="Times New Roman"/>
          <w:sz w:val="22"/>
          <w:szCs w:val="22"/>
          <w:lang w:val="lt-LT"/>
        </w:rPr>
        <w:t> dėl fizinių asmenų apsaugos tvarkant asmens duomenis ir dėl laisvo tokių duomenų judėjimo ir kuriuo panaikinama Direktyva </w:t>
      </w:r>
      <w:r w:rsidRPr="00FD042A">
        <w:rPr>
          <w:rFonts w:ascii="Times New Roman" w:hAnsi="Times New Roman" w:cs="Times New Roman"/>
          <w:sz w:val="22"/>
          <w:szCs w:val="22"/>
          <w:u w:val="single"/>
          <w:lang w:val="lt-LT"/>
        </w:rPr>
        <w:t>95/46/EB</w:t>
      </w:r>
      <w:r w:rsidRPr="00FD042A">
        <w:rPr>
          <w:rFonts w:ascii="Times New Roman" w:hAnsi="Times New Roman" w:cs="Times New Roman"/>
          <w:sz w:val="22"/>
          <w:szCs w:val="22"/>
          <w:lang w:val="lt-LT"/>
        </w:rPr>
        <w:t> (Bendrasis duomenų apsaugos reglamentas) ir kitų teisės aktų, reglamentuojančių asmens duomenų tvarkymą, nuostatomis.</w:t>
      </w:r>
    </w:p>
    <w:p w14:paraId="70AB1965"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EFA3139"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0F3F4987" w14:textId="77777777" w:rsidR="00FD042A" w:rsidRPr="009973A1" w:rsidRDefault="00FD042A" w:rsidP="009973A1">
      <w:pPr>
        <w:spacing w:after="0" w:line="240" w:lineRule="auto"/>
        <w:jc w:val="center"/>
        <w:rPr>
          <w:rFonts w:ascii="Times New Roman" w:hAnsi="Times New Roman" w:cs="Times New Roman"/>
          <w:b/>
          <w:bCs/>
          <w:sz w:val="22"/>
          <w:szCs w:val="22"/>
          <w:lang w:val="lt-LT"/>
        </w:rPr>
      </w:pPr>
      <w:r w:rsidRPr="009973A1">
        <w:rPr>
          <w:rFonts w:ascii="Times New Roman" w:hAnsi="Times New Roman" w:cs="Times New Roman"/>
          <w:b/>
          <w:bCs/>
          <w:sz w:val="22"/>
          <w:szCs w:val="22"/>
          <w:lang w:val="lt-LT"/>
        </w:rPr>
        <w:t>15.  INTELEKTINĖ NUOSAVYBĖ</w:t>
      </w:r>
    </w:p>
    <w:p w14:paraId="09F4703A"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01820CAF"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52D3E1C"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D042A">
        <w:rPr>
          <w:rFonts w:ascii="Times New Roman" w:hAnsi="Times New Roman" w:cs="Times New Roman"/>
          <w:i/>
          <w:iCs/>
          <w:sz w:val="22"/>
          <w:szCs w:val="22"/>
          <w:lang w:val="lt-LT"/>
        </w:rPr>
        <w:t>sui</w:t>
      </w:r>
      <w:proofErr w:type="spellEnd"/>
      <w:r w:rsidRPr="00FD042A">
        <w:rPr>
          <w:rFonts w:ascii="Times New Roman" w:hAnsi="Times New Roman" w:cs="Times New Roman"/>
          <w:i/>
          <w:iCs/>
          <w:sz w:val="22"/>
          <w:szCs w:val="22"/>
          <w:lang w:val="lt-LT"/>
        </w:rPr>
        <w:t xml:space="preserve"> </w:t>
      </w:r>
      <w:proofErr w:type="spellStart"/>
      <w:r w:rsidRPr="00FD042A">
        <w:rPr>
          <w:rFonts w:ascii="Times New Roman" w:hAnsi="Times New Roman" w:cs="Times New Roman"/>
          <w:i/>
          <w:iCs/>
          <w:sz w:val="22"/>
          <w:szCs w:val="22"/>
          <w:lang w:val="lt-LT"/>
        </w:rPr>
        <w:t>generis</w:t>
      </w:r>
      <w:proofErr w:type="spellEnd"/>
      <w:r w:rsidRPr="00FD042A">
        <w:rPr>
          <w:rFonts w:ascii="Times New Roman" w:hAnsi="Times New Roman" w:cs="Times New Roman"/>
          <w:sz w:val="22"/>
          <w:szCs w:val="22"/>
          <w:lang w:val="lt-LT"/>
        </w:rPr>
        <w:t xml:space="preserve">) teisės, firmų, įmonių, organizacijų, verslo </w:t>
      </w:r>
      <w:r w:rsidRPr="00FD042A">
        <w:rPr>
          <w:rFonts w:ascii="Times New Roman" w:hAnsi="Times New Roman" w:cs="Times New Roman"/>
          <w:sz w:val="22"/>
          <w:szCs w:val="22"/>
          <w:lang w:val="lt-LT"/>
        </w:rPr>
        <w:lastRenderedPageBreak/>
        <w:t>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3B49C47"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2DC2896"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730DBF55" w14:textId="77777777" w:rsidR="00FD042A" w:rsidRPr="009973A1" w:rsidRDefault="00FD042A" w:rsidP="009973A1">
      <w:pPr>
        <w:spacing w:after="0" w:line="240" w:lineRule="auto"/>
        <w:jc w:val="center"/>
        <w:rPr>
          <w:rFonts w:ascii="Times New Roman" w:hAnsi="Times New Roman" w:cs="Times New Roman"/>
          <w:b/>
          <w:bCs/>
          <w:sz w:val="22"/>
          <w:szCs w:val="22"/>
          <w:lang w:val="lt-LT"/>
        </w:rPr>
      </w:pPr>
      <w:r w:rsidRPr="009973A1">
        <w:rPr>
          <w:rFonts w:ascii="Times New Roman" w:hAnsi="Times New Roman" w:cs="Times New Roman"/>
          <w:b/>
          <w:bCs/>
          <w:sz w:val="22"/>
          <w:szCs w:val="22"/>
          <w:lang w:val="lt-LT"/>
        </w:rPr>
        <w:t>16.  PAREIŠKIMAI IR GARANTIJOS</w:t>
      </w:r>
    </w:p>
    <w:p w14:paraId="71720C99"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3F5A3900"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16.1. Kiekviena iš Šalių pareiškia ir garantuoja kitai Šaliai, kad:</w:t>
      </w:r>
    </w:p>
    <w:p w14:paraId="034992BD"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16.1.1. yra teisėtai priimti ir galioja visi būtini sprendimai, gauti leidimai bei sutikimai, taip pat teisėtai atlikti ir galioja kiti teisiniai veiksmai, reikalingi Sutarties sudarymui, galiojimui ir vykdymui;</w:t>
      </w:r>
    </w:p>
    <w:p w14:paraId="388F190E"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4C0F0FF"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8EA5F58"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258A4B6"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DB3A99F"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16.1.6. visi Šalies pareiškimai ir garantijos yra išsamūs ir nepalieka nutylėtų jokių aplinkybių, kurios darytų šiuos pareiškimus ar garantijas neteisingais.</w:t>
      </w:r>
    </w:p>
    <w:p w14:paraId="407EE186"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E9EA453"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16.3. Tiekėjas pareiškia, kad parduodamų Prekių disponavimo, valdymo ir naudojimosi teisės nėra apribotos ir jokie tretieji asmenys neturi pretenzijų į Sutartimi perduodamas Prekes (įkeitimai, areštai ar pan.).</w:t>
      </w:r>
    </w:p>
    <w:p w14:paraId="0712EB68"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7BDDB3CB"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034769BC"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65B015DB" w14:textId="77777777" w:rsidR="00FD042A" w:rsidRPr="009973A1" w:rsidRDefault="00FD042A" w:rsidP="009973A1">
      <w:pPr>
        <w:spacing w:after="0" w:line="240" w:lineRule="auto"/>
        <w:jc w:val="center"/>
        <w:rPr>
          <w:rFonts w:ascii="Times New Roman" w:hAnsi="Times New Roman" w:cs="Times New Roman"/>
          <w:b/>
          <w:bCs/>
          <w:sz w:val="22"/>
          <w:szCs w:val="22"/>
          <w:lang w:val="lt-LT"/>
        </w:rPr>
      </w:pPr>
      <w:r w:rsidRPr="009973A1">
        <w:rPr>
          <w:rFonts w:ascii="Times New Roman" w:hAnsi="Times New Roman" w:cs="Times New Roman"/>
          <w:b/>
          <w:bCs/>
          <w:sz w:val="22"/>
          <w:szCs w:val="22"/>
          <w:lang w:val="lt-LT"/>
        </w:rPr>
        <w:t>17.  BENDRIEJI ATSAKOMYBĖS KLAUSIMAI</w:t>
      </w:r>
    </w:p>
    <w:p w14:paraId="2F43541E"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44FEE069"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17.1. Netesybų sumokėjimas už vėlavimą ar pareigų pagal Sutartį pažeidimą neatleidžia Šalies nuo Sutartyje numatytų jos pareigų vykdymo.</w:t>
      </w:r>
    </w:p>
    <w:p w14:paraId="00F3EA00"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864AAEA"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8FD8D3B"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17.4. Šioje Sutartyje numatytos teisių gynybos priemonės neapriboja Šalių teisės pasinaudoti kitomis teisėtomis teisių gynybos priemonėmis.</w:t>
      </w:r>
    </w:p>
    <w:p w14:paraId="721FD494"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 xml:space="preserve">17.5. Atsakomybės apribojimai pagal Sutartį netaikomi, kai žala padaroma tyčia arba dėl didelio neatsargumo, padaroma neturtinė žala, sužalojama sveikata ar atimama gyvybė, taip pat kai padaroma žala (nuostoliai) </w:t>
      </w:r>
      <w:r w:rsidRPr="00FD042A">
        <w:rPr>
          <w:rFonts w:ascii="Times New Roman" w:hAnsi="Times New Roman" w:cs="Times New Roman"/>
          <w:sz w:val="22"/>
          <w:szCs w:val="22"/>
          <w:lang w:val="lt-LT"/>
        </w:rPr>
        <w:lastRenderedPageBreak/>
        <w:t>tretiesiems asmenims, įskaitant atvejus, jeigu vienos Šalies padarytą žalą tretiesiems asmenims atlygina kita Šalis.</w:t>
      </w:r>
    </w:p>
    <w:p w14:paraId="4A2B2681"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7470FCB3"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D9B5710"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3B67DA5A" w14:textId="77777777" w:rsidR="00FD042A" w:rsidRPr="009973A1" w:rsidRDefault="00FD042A" w:rsidP="009973A1">
      <w:pPr>
        <w:spacing w:after="0" w:line="240" w:lineRule="auto"/>
        <w:jc w:val="center"/>
        <w:rPr>
          <w:rFonts w:ascii="Times New Roman" w:hAnsi="Times New Roman" w:cs="Times New Roman"/>
          <w:b/>
          <w:bCs/>
          <w:sz w:val="22"/>
          <w:szCs w:val="22"/>
          <w:lang w:val="lt-LT"/>
        </w:rPr>
      </w:pPr>
      <w:r w:rsidRPr="009973A1">
        <w:rPr>
          <w:rFonts w:ascii="Times New Roman" w:hAnsi="Times New Roman" w:cs="Times New Roman"/>
          <w:b/>
          <w:bCs/>
          <w:sz w:val="22"/>
          <w:szCs w:val="22"/>
          <w:lang w:val="lt-LT"/>
        </w:rPr>
        <w:t>18.  NENUGALIMA JĖGA (FORCE MAJEURE)</w:t>
      </w:r>
    </w:p>
    <w:p w14:paraId="1A308ADC"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534BDD6E"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18.1. Atsakomybė pagal Sutartį netaikoma, taip pat Šalys gali būti visiškai ar iš dalies atleistos nuo civilinės atsakomybės šiais pagrindais:</w:t>
      </w:r>
    </w:p>
    <w:p w14:paraId="207AB80E"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18.1.1. dėl nenugalimos jėgos (</w:t>
      </w:r>
      <w:r w:rsidRPr="00FD042A">
        <w:rPr>
          <w:rFonts w:ascii="Times New Roman" w:hAnsi="Times New Roman" w:cs="Times New Roman"/>
          <w:i/>
          <w:iCs/>
          <w:sz w:val="22"/>
          <w:szCs w:val="22"/>
          <w:lang w:val="lt-LT"/>
        </w:rPr>
        <w:t>force majeure</w:t>
      </w:r>
      <w:r w:rsidRPr="00FD042A">
        <w:rPr>
          <w:rFonts w:ascii="Times New Roman" w:hAnsi="Times New Roman" w:cs="Times New Roman"/>
          <w:sz w:val="22"/>
          <w:szCs w:val="22"/>
          <w:lang w:val="lt-LT"/>
        </w:rPr>
        <w:t>) – taikomos Lietuvos Respublikos civilinio kodekso 6.212 straipsnio ir Lietuvos Respublikos Vyriausybės 1996 m. liepos 15 d. nutarimu Nr. 840 „Dėl Atleidimo nuo atsakomybės esant nenugalimos jėgos (</w:t>
      </w:r>
      <w:r w:rsidRPr="00FD042A">
        <w:rPr>
          <w:rFonts w:ascii="Times New Roman" w:hAnsi="Times New Roman" w:cs="Times New Roman"/>
          <w:i/>
          <w:iCs/>
          <w:sz w:val="22"/>
          <w:szCs w:val="22"/>
          <w:lang w:val="lt-LT"/>
        </w:rPr>
        <w:t>force majeure</w:t>
      </w:r>
      <w:r w:rsidRPr="00FD042A">
        <w:rPr>
          <w:rFonts w:ascii="Times New Roman" w:hAnsi="Times New Roman" w:cs="Times New Roman"/>
          <w:sz w:val="22"/>
          <w:szCs w:val="22"/>
          <w:lang w:val="lt-LT"/>
        </w:rPr>
        <w:t>) aplinkybėms taisyklių patvirtinimo” patvirtintų taisyklių nuostatos;</w:t>
      </w:r>
    </w:p>
    <w:p w14:paraId="1EF3A490"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3FCF9FD"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B0F11F0"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C2FF26A"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18.4. Jeigu nenugalimos jėgos (</w:t>
      </w:r>
      <w:r w:rsidRPr="00FD042A">
        <w:rPr>
          <w:rFonts w:ascii="Times New Roman" w:hAnsi="Times New Roman" w:cs="Times New Roman"/>
          <w:i/>
          <w:iCs/>
          <w:sz w:val="22"/>
          <w:szCs w:val="22"/>
          <w:lang w:val="lt-LT"/>
        </w:rPr>
        <w:t>force majeure</w:t>
      </w:r>
      <w:r w:rsidRPr="00FD042A">
        <w:rPr>
          <w:rFonts w:ascii="Times New Roman" w:hAnsi="Times New Roman" w:cs="Times New Roman"/>
          <w:sz w:val="22"/>
          <w:szCs w:val="22"/>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739843"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5BA50E51" w14:textId="77777777" w:rsidR="00FD042A" w:rsidRPr="009973A1" w:rsidRDefault="00FD042A" w:rsidP="009973A1">
      <w:pPr>
        <w:spacing w:after="0" w:line="240" w:lineRule="auto"/>
        <w:jc w:val="center"/>
        <w:rPr>
          <w:rFonts w:ascii="Times New Roman" w:hAnsi="Times New Roman" w:cs="Times New Roman"/>
          <w:b/>
          <w:bCs/>
          <w:sz w:val="22"/>
          <w:szCs w:val="22"/>
          <w:lang w:val="lt-LT"/>
        </w:rPr>
      </w:pPr>
      <w:r w:rsidRPr="009973A1">
        <w:rPr>
          <w:rFonts w:ascii="Times New Roman" w:hAnsi="Times New Roman" w:cs="Times New Roman"/>
          <w:b/>
          <w:bCs/>
          <w:sz w:val="22"/>
          <w:szCs w:val="22"/>
          <w:lang w:val="lt-LT"/>
        </w:rPr>
        <w:t>19.  SUTARTIES NUOSTATŲ NEGALIOJIMAS</w:t>
      </w:r>
    </w:p>
    <w:p w14:paraId="66231A4E"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6BB51D37"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E2EC2FD"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2FB2F11"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794959C4" w14:textId="77777777" w:rsidR="00FD042A" w:rsidRPr="009973A1" w:rsidRDefault="00FD042A" w:rsidP="009973A1">
      <w:pPr>
        <w:spacing w:after="0" w:line="240" w:lineRule="auto"/>
        <w:jc w:val="center"/>
        <w:rPr>
          <w:rFonts w:ascii="Times New Roman" w:hAnsi="Times New Roman" w:cs="Times New Roman"/>
          <w:b/>
          <w:bCs/>
          <w:sz w:val="22"/>
          <w:szCs w:val="22"/>
          <w:lang w:val="lt-LT"/>
        </w:rPr>
      </w:pPr>
      <w:r w:rsidRPr="009973A1">
        <w:rPr>
          <w:rFonts w:ascii="Times New Roman" w:hAnsi="Times New Roman" w:cs="Times New Roman"/>
          <w:b/>
          <w:bCs/>
          <w:sz w:val="22"/>
          <w:szCs w:val="22"/>
          <w:lang w:val="lt-LT"/>
        </w:rPr>
        <w:t>20.  SUTARTIES PAKEITIMAI</w:t>
      </w:r>
    </w:p>
    <w:p w14:paraId="0E05B60F"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0C261F9D"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20.1. Sutarties sąlygos Sutarties galiojimo laikotarpiu negali būti keičiamos, išskyrus tokias Sutarties sąlygas, kurių keitimas numatytas Sutartyje ir (ar) galimas vadovaujantis VPĮ nuostatomis.</w:t>
      </w:r>
    </w:p>
    <w:p w14:paraId="2D978C6C"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20.2. Sutarties pakeitimai įforminami Šalims sudarant Susitarimą.</w:t>
      </w:r>
    </w:p>
    <w:p w14:paraId="29F2E287"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 xml:space="preserve">20.3. Šalis, inicijuojanti Susitarimą, privalo pateikti kitai Šaliai pranešimą dėl Sutarties pakeitimo bei pagrindimą dėl to, jog yra faktinis ir teisinis pagrindas sudaryti Susitarimą. Kita Šalis per 5 (penkias) darbo </w:t>
      </w:r>
      <w:r w:rsidRPr="00FD042A">
        <w:rPr>
          <w:rFonts w:ascii="Times New Roman" w:hAnsi="Times New Roman" w:cs="Times New Roman"/>
          <w:sz w:val="22"/>
          <w:szCs w:val="22"/>
          <w:lang w:val="lt-LT"/>
        </w:rPr>
        <w:lastRenderedPageBreak/>
        <w:t>dienas (arba per kitą Šalių raštu sutartą terminą) privalo išanalizuoti ir įvertinti gautą informaciją, pateikti savo pastabas ir pasiūlymus, pagrįstus Sutarties arba imperatyviomis įstatymų bei kitų teisės aktų nuostatomis.</w:t>
      </w:r>
    </w:p>
    <w:p w14:paraId="65E91FF8"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20.4. Susitarimai įsigalioja nuo jų sudarymo, jei Susitarime nenurodyta kitaip. Susitarimą Pirkėjas privalo paviešinti VPĮ 33 ir 86 straipsniuose nustatyta tvarka.</w:t>
      </w:r>
    </w:p>
    <w:p w14:paraId="3B7C5F83"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D68E614"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2C4F5DAA" w14:textId="77777777" w:rsidR="00FD042A" w:rsidRPr="009973A1" w:rsidRDefault="00FD042A" w:rsidP="009973A1">
      <w:pPr>
        <w:spacing w:after="0" w:line="240" w:lineRule="auto"/>
        <w:jc w:val="center"/>
        <w:rPr>
          <w:rFonts w:ascii="Times New Roman" w:hAnsi="Times New Roman" w:cs="Times New Roman"/>
          <w:b/>
          <w:bCs/>
          <w:sz w:val="22"/>
          <w:szCs w:val="22"/>
          <w:lang w:val="lt-LT"/>
        </w:rPr>
      </w:pPr>
      <w:r w:rsidRPr="009973A1">
        <w:rPr>
          <w:rFonts w:ascii="Times New Roman" w:hAnsi="Times New Roman" w:cs="Times New Roman"/>
          <w:b/>
          <w:bCs/>
          <w:sz w:val="22"/>
          <w:szCs w:val="22"/>
          <w:lang w:val="lt-LT"/>
        </w:rPr>
        <w:t>21.  SUTARTIES SUSTABDYMAS</w:t>
      </w:r>
    </w:p>
    <w:p w14:paraId="7BC918C6"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6CC851D9"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BF8DDA7"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21.2. Prekių (jų dalies) tiekimas gali būti stabdomas esant bent vienai iš šių aplinkybių: </w:t>
      </w:r>
    </w:p>
    <w:p w14:paraId="755C3831"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DE4988C"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21.2.2. Pirkėjas Sutartyje nurodyta tvarka negali priimti Prekių (pavyzdžiui, nebaigta įrengti patalpa, kurioje turi būti įmontuojamos Prekės), o Tiekėjas dėl to negali vykdyti Sutarties; </w:t>
      </w:r>
    </w:p>
    <w:p w14:paraId="75BD30A9"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21.2.3. dėl nenumatytų prekių, paslaugų ir (ar) darbų, susijusių su perkamu objektu, kurių poreikis paaiškėjo tik vykdant Sutartį; </w:t>
      </w:r>
    </w:p>
    <w:p w14:paraId="7600C2B2"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21.2.4. ne dėl Pirkėjo kaltės vėluoja kitos Pirkėjo pirkimo sutarties, turinčios tiesioginės įtakos šiai Sutarčiai, vykdymas;  </w:t>
      </w:r>
    </w:p>
    <w:p w14:paraId="163A17E2"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21.2.5. esant įrodymais pagrįstoms kliūtims ar trukdymams, sukeltiems Tiekėjui kitų trečiųjų asmenų ne dėl Tiekėjo ne laiku ar netinkamai pagal Sutarties sąlygas ir tvarką įvykdytų sutartinių įsipareigojimų; </w:t>
      </w:r>
    </w:p>
    <w:p w14:paraId="4DB2FE43"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21.2.6. pasikeitus galiojančiam teisės aktui ar įsigaliojus naujam teisės aktui, kuris turi įtakos šios Sutarties vykdymui; </w:t>
      </w:r>
    </w:p>
    <w:p w14:paraId="66D11CEA"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21.2.7. sutartinių įsipareigojimų stabdymo būtinybė atsirado dėl sustabdyto / perskirstyto / negauto ir panašiai Pirkėjo Prekių pirkimui skirto finansavimo arba finansavimo trūkumo; </w:t>
      </w:r>
    </w:p>
    <w:p w14:paraId="7F4F2F45"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21.2.8. dėl teisminių (arbitražinių) ginčų su Pirkėju ar trečiaisiais asmenimis, kurių dalykas yra tiesiogiai susijęs su Sutarties vykdymu. </w:t>
      </w:r>
    </w:p>
    <w:p w14:paraId="1BD56A59"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655D8A9B"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509B57F1"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21.5. Sutartinių įsipareigojimų vykdymas gali būti stabdomas tik Sutarties galiojimo laikotarpiu tokia tvarka:</w:t>
      </w:r>
    </w:p>
    <w:p w14:paraId="72898726"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112AB67"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44645CA"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6F03923"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8CCDCFC"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21.7. Sutartinių įsipareigojimų vykdymas stabdomas ne ilgesniam kaip konkrečios, pagrįstos aplinkybės egzistavimo laikotarpiui.</w:t>
      </w:r>
    </w:p>
    <w:p w14:paraId="6646B7B1"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201DCCA"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C8002E7"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21.10. Atnaujinus Sutarties vykdymą, neįvykdytų prievolių (jų dalies) įvykdymo terminai ir Sutarties galiojimas nukeliami tokiam terminui, kiek buvo likę laiko jų įvykdymui (Sutarties galiojimui) jų sustabdymo metu. </w:t>
      </w:r>
    </w:p>
    <w:p w14:paraId="35FC49BC"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AA587C4"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2B563535" w14:textId="77777777" w:rsidR="00FD042A" w:rsidRPr="009973A1" w:rsidRDefault="00FD042A" w:rsidP="009973A1">
      <w:pPr>
        <w:spacing w:after="0" w:line="240" w:lineRule="auto"/>
        <w:jc w:val="center"/>
        <w:rPr>
          <w:rFonts w:ascii="Times New Roman" w:hAnsi="Times New Roman" w:cs="Times New Roman"/>
          <w:b/>
          <w:bCs/>
          <w:sz w:val="22"/>
          <w:szCs w:val="22"/>
          <w:lang w:val="lt-LT"/>
        </w:rPr>
      </w:pPr>
      <w:r w:rsidRPr="009973A1">
        <w:rPr>
          <w:rFonts w:ascii="Times New Roman" w:hAnsi="Times New Roman" w:cs="Times New Roman"/>
          <w:b/>
          <w:bCs/>
          <w:sz w:val="22"/>
          <w:szCs w:val="22"/>
          <w:lang w:val="lt-LT"/>
        </w:rPr>
        <w:t>22.  SUTARTIES NUTRAUKIMAS</w:t>
      </w:r>
    </w:p>
    <w:p w14:paraId="25440547"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3D8B3229"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Sutartis gali būti nutraukiama VPĮ 90 straipsnyje ir Sutartyje numatytais atvejais, įskaitant galimybę nutraukti Sutartį Šalių susitarimu.</w:t>
      </w:r>
    </w:p>
    <w:p w14:paraId="20101FAB"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259BB59E" w14:textId="77777777" w:rsidR="00FD042A" w:rsidRPr="009973A1" w:rsidRDefault="00FD042A" w:rsidP="00FD042A">
      <w:pPr>
        <w:spacing w:after="0" w:line="240" w:lineRule="auto"/>
        <w:jc w:val="both"/>
        <w:rPr>
          <w:rFonts w:ascii="Times New Roman" w:hAnsi="Times New Roman" w:cs="Times New Roman"/>
          <w:b/>
          <w:bCs/>
          <w:sz w:val="22"/>
          <w:szCs w:val="22"/>
          <w:lang w:val="lt-LT"/>
        </w:rPr>
      </w:pPr>
      <w:r w:rsidRPr="009973A1">
        <w:rPr>
          <w:rFonts w:ascii="Times New Roman" w:hAnsi="Times New Roman" w:cs="Times New Roman"/>
          <w:b/>
          <w:bCs/>
          <w:sz w:val="22"/>
          <w:szCs w:val="22"/>
          <w:lang w:val="lt-LT"/>
        </w:rPr>
        <w:t>22.1.  Pretenzijos dėl Sutarties pažeidimų</w:t>
      </w:r>
    </w:p>
    <w:p w14:paraId="6A32FEBC"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1636889"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 </w:t>
      </w:r>
    </w:p>
    <w:p w14:paraId="1DAE1B60"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3B5CEFEB" w14:textId="77777777" w:rsidR="00FD042A" w:rsidRPr="009973A1" w:rsidRDefault="00FD042A" w:rsidP="00FD042A">
      <w:pPr>
        <w:spacing w:after="0" w:line="240" w:lineRule="auto"/>
        <w:jc w:val="both"/>
        <w:rPr>
          <w:rFonts w:ascii="Times New Roman" w:hAnsi="Times New Roman" w:cs="Times New Roman"/>
          <w:b/>
          <w:bCs/>
          <w:sz w:val="22"/>
          <w:szCs w:val="22"/>
          <w:lang w:val="lt-LT"/>
        </w:rPr>
      </w:pPr>
      <w:r w:rsidRPr="009973A1">
        <w:rPr>
          <w:rFonts w:ascii="Times New Roman" w:hAnsi="Times New Roman" w:cs="Times New Roman"/>
          <w:b/>
          <w:bCs/>
          <w:sz w:val="22"/>
          <w:szCs w:val="22"/>
          <w:lang w:val="lt-LT"/>
        </w:rPr>
        <w:t>22.2.  Sutarties nutraukimas Pirkėjo iniciatyva</w:t>
      </w:r>
    </w:p>
    <w:p w14:paraId="24066520"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462331A"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22.2.2. Pirkėjas turi teisę vienašališkai nutraukti Sutartį ar jos dalį raštu įspėjęs Tiekėją prieš ne trumpesnį nei 10 (dešimties) dienų terminą, jeigu: </w:t>
      </w:r>
    </w:p>
    <w:p w14:paraId="664F21F1"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22.2.2.1. Tiekėjui yra iškelta bankroto byla, pradėtas bankroto procesas ne teismo tvarka, jis tampa nemokus arba yra nemokumo tikimybė, sustabdo ūkinę veiklą ar susidaro įstatymuose ir kituose teisės aktuose nustatyta tvarka analogiška situacija; </w:t>
      </w:r>
    </w:p>
    <w:p w14:paraId="04D60EEB"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22.2.2.2. Tiekėjo padėtis pasikeičia ir jis atitinka pirkimo dokumentuose nustatytą pašalinimo pagrindą;</w:t>
      </w:r>
    </w:p>
    <w:p w14:paraId="23070438"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22.2.2.3. pasikeičia teisės aktai, susiję su Sutarties objektu, Sutarties vykdymu, ar su Pirkėjo vykdoma veikla, kuriai buvo sudaryta Sutartis, ir dėl tokių pakeitimų Pirkėjas nusprendžia nutraukti Sutartį;  </w:t>
      </w:r>
    </w:p>
    <w:p w14:paraId="5F39B0AF"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22.2.2.4. Pirkėjas nusprendžia nebevykdyti veiklos, kurios vykdymui Sutartimi įsigyjamos Prekės ir Sutarties poreikis išnyksta; </w:t>
      </w:r>
    </w:p>
    <w:p w14:paraId="433C0955"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22.2.2.5. Pirkėjo valdymo organas priima sprendimą, dėl kurio Sutarties poreikis išnyksta; </w:t>
      </w:r>
    </w:p>
    <w:p w14:paraId="713EE0F6"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22.2.2.6. pasikeičia (pablogėja) Pirkėjo finansinė padėtis ar Pirkėjas negauna arba netenka finansavimo ir dėl šios priežasties nusprendžia nutraukti Sutartį; </w:t>
      </w:r>
    </w:p>
    <w:p w14:paraId="14492A77"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22.2.2.7. keičiasi Pirkėjo organizacinė struktūra – juridinis statusas, pobūdis ar valdymo struktūra ir tai gali turėti įtakos tinkamam Sutarties įvykdymui arba Sutarties poreikiui; </w:t>
      </w:r>
    </w:p>
    <w:p w14:paraId="55EEDCB0"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22.2.2.8. nebelieka perkamų Prekių poreikio; </w:t>
      </w:r>
    </w:p>
    <w:p w14:paraId="47953463"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lastRenderedPageBreak/>
        <w:t>22.2.2.9. Pirkėjas iš pirkimų priežiūrą atliekančių institucijų gauna nurodymą ar rekomendaciją nutraukti Sutartį;</w:t>
      </w:r>
    </w:p>
    <w:p w14:paraId="42079BBF"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22.2.2.10. Tiekėjas vėluoja pateikti Sutarties įvykdymo užtikrinimo pratęsimą ilgiau kaip 10 (dešimt) darbo dienų nuo paskutinio Sutarties įvykdymo užtikrinimo galiojimo termino pabaigos arba atsisako jį pateikti;</w:t>
      </w:r>
    </w:p>
    <w:p w14:paraId="38EEC9CD"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22.2.2.11. Tiekėjas atsisako pašalinti arba nepašalina Prekių trūkumų per Pirkėjo nustatytus protingus terminus;</w:t>
      </w:r>
    </w:p>
    <w:p w14:paraId="3BC08807"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22.2.2.12. Tiekėjas pažeidžia Sutartį arba įstatymus bei kitus teisės aktus ir per Pirkėjo rašytinėje pretenzijoje nurodytą terminą neištaiso pažeidimo;</w:t>
      </w:r>
    </w:p>
    <w:p w14:paraId="642F441D"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45508FF"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22.2.2.14. paaiškėja VPĮ 37 straipsnio 8 dalyje ir (ar) 47 straipsnio 8 dalyje nurodytos aplinkybės.</w:t>
      </w:r>
    </w:p>
    <w:p w14:paraId="4D46C6CC"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F4567BD"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4A97928"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499AF8D"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22.2.6. Pirkėjas turi teisę vienašališkai nutraukti Sutartį ir kitais Specialiosiose sąlygose (jei taikoma) ir įstatymuose bei kituose teisės aktuose įtvirtintais atvejais. </w:t>
      </w:r>
    </w:p>
    <w:p w14:paraId="56F07AA7"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22.2.7. Sutartis laikoma nutraukta kitą dieną po to, kai pasibaigia įspėjimo apie Sutarties nutraukimą terminas.  </w:t>
      </w:r>
    </w:p>
    <w:p w14:paraId="629E4EFA"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6E48C5C1"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78D75D65" w14:textId="77777777" w:rsidR="00FD042A" w:rsidRPr="009973A1" w:rsidRDefault="00FD042A" w:rsidP="00FD042A">
      <w:pPr>
        <w:spacing w:after="0" w:line="240" w:lineRule="auto"/>
        <w:jc w:val="both"/>
        <w:rPr>
          <w:rFonts w:ascii="Times New Roman" w:hAnsi="Times New Roman" w:cs="Times New Roman"/>
          <w:b/>
          <w:bCs/>
          <w:sz w:val="22"/>
          <w:szCs w:val="22"/>
          <w:lang w:val="lt-LT"/>
        </w:rPr>
      </w:pPr>
      <w:r w:rsidRPr="009973A1">
        <w:rPr>
          <w:rFonts w:ascii="Times New Roman" w:hAnsi="Times New Roman" w:cs="Times New Roman"/>
          <w:b/>
          <w:bCs/>
          <w:sz w:val="22"/>
          <w:szCs w:val="22"/>
          <w:lang w:val="lt-LT"/>
        </w:rPr>
        <w:t>22.3.  Sutarties nutraukimas Tiekėjo iniciatyva</w:t>
      </w:r>
    </w:p>
    <w:p w14:paraId="61D068FE"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358C9A5"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22.3.2. Tiekėjas turi teisę vienašališkai nutraukti Sutartį, įspėjęs Pirkėją raštu prieš ne trumpesnį nei 10 (dešimties) dienų terminą, jeigu:</w:t>
      </w:r>
    </w:p>
    <w:p w14:paraId="503C6B99"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8F8B050"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22.3.2.2. Pirkėjas pažeidžia Sutartį arba įstatymus bei kitus teisės aktus ir per Tiekėjo rašytinėje pretenzijoje nurodytą terminą neištaiso pažeidimo, išskyrus Bendrųjų sąlygų 22.3.1 punkte nustatytą atvejį. </w:t>
      </w:r>
    </w:p>
    <w:p w14:paraId="3790BDD6"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22.3.3. Jeigu Bendrųjų sąlygų 22.3.1 punkte nurodytos aplinkybės yra susijusios tik su atskira dalimi arba atskiru Susitarimu, Tiekėjas turi teisę nutraukti Sutartį tik tos dalies atžvilgiu arba nutraukti tik tokį Susitarimą. </w:t>
      </w:r>
    </w:p>
    <w:p w14:paraId="46CF8D3D"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lastRenderedPageBreak/>
        <w:t>22.3.4. Tiekėjas turi teisę vienašališkai nutraukti Sutartį ir kitais įstatymuose bei kituose teisės aktuose įtvirtintais atvejais. </w:t>
      </w:r>
    </w:p>
    <w:p w14:paraId="236A367A"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CB8AD94"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22.3.6. Sutartis laikoma nutraukta kitą dieną po to, kai pasibaigia įspėjimo apie Sutarties nutraukimą terminas. </w:t>
      </w:r>
    </w:p>
    <w:p w14:paraId="13E7D6A4"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0221D2E"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77C6521D" w14:textId="77777777" w:rsidR="00FD042A" w:rsidRPr="009973A1" w:rsidRDefault="00FD042A" w:rsidP="00FD042A">
      <w:pPr>
        <w:spacing w:after="0" w:line="240" w:lineRule="auto"/>
        <w:jc w:val="both"/>
        <w:rPr>
          <w:rFonts w:ascii="Times New Roman" w:hAnsi="Times New Roman" w:cs="Times New Roman"/>
          <w:b/>
          <w:bCs/>
          <w:sz w:val="22"/>
          <w:szCs w:val="22"/>
          <w:lang w:val="lt-LT"/>
        </w:rPr>
      </w:pPr>
      <w:r w:rsidRPr="009973A1">
        <w:rPr>
          <w:rFonts w:ascii="Times New Roman" w:hAnsi="Times New Roman" w:cs="Times New Roman"/>
          <w:b/>
          <w:bCs/>
          <w:sz w:val="22"/>
          <w:szCs w:val="22"/>
          <w:lang w:val="lt-LT"/>
        </w:rPr>
        <w:t>22.4.  Šalių teisės ir pareigos Sutarties nutraukimo atveju</w:t>
      </w:r>
    </w:p>
    <w:p w14:paraId="2351263E"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22.4.1. Sutarties nutraukimas neturi įtakos ginčų nagrinėjimo tvarką nustatančių Sutarties sąlygų ir kitų Sutarties sąlygų, kurios pagal savo esmę lieka galioti ir po Sutarties nutraukimo, galiojimui. </w:t>
      </w:r>
    </w:p>
    <w:p w14:paraId="7B34D5D0"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22.4.2. Nutraukus Sutartį, Šalys privalo: </w:t>
      </w:r>
    </w:p>
    <w:p w14:paraId="34FB7CBB"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22.4.2.1. įsitikinti, jog iki Sutarties nutraukimo dienos pristatytos Prekės ir kiti atlikti veiksmai atitinka Sutarties reikalavimus ir Šalys dėl to viena kitai nebereikš pretenzijų; </w:t>
      </w:r>
    </w:p>
    <w:p w14:paraId="2EECE8A1"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22.4.2.2. atsiskaityti už iki Sutarties nutraukimo pristatytas Prekes, atitinkančias Sutarties reikalavimus; </w:t>
      </w:r>
    </w:p>
    <w:p w14:paraId="51A52208"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22.4.2.3. per 10 (dešimt) dienų nuo pranešimo apie Sutarties nutraukimą gavimo dienos ar Susitarimo dėl Sutarties nutraukimo sudarymo dienos perduoti viena kitai visus dokumentus, kuriuos buvo būtina perduoti pagal Sutarties nuostatas. </w:t>
      </w:r>
    </w:p>
    <w:p w14:paraId="471779ED"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6AAD5DF3" w14:textId="77777777" w:rsidR="00FD042A" w:rsidRPr="009973A1" w:rsidRDefault="00FD042A" w:rsidP="009973A1">
      <w:pPr>
        <w:spacing w:after="0" w:line="240" w:lineRule="auto"/>
        <w:jc w:val="center"/>
        <w:rPr>
          <w:rFonts w:ascii="Times New Roman" w:hAnsi="Times New Roman" w:cs="Times New Roman"/>
          <w:b/>
          <w:bCs/>
          <w:sz w:val="22"/>
          <w:szCs w:val="22"/>
          <w:lang w:val="lt-LT"/>
        </w:rPr>
      </w:pPr>
      <w:r w:rsidRPr="009973A1">
        <w:rPr>
          <w:rFonts w:ascii="Times New Roman" w:hAnsi="Times New Roman" w:cs="Times New Roman"/>
          <w:b/>
          <w:bCs/>
          <w:sz w:val="22"/>
          <w:szCs w:val="22"/>
          <w:lang w:val="lt-LT"/>
        </w:rPr>
        <w:t>23.  PREKIŲ MODELIO AR GAMINTOJO KEITIMAS</w:t>
      </w:r>
    </w:p>
    <w:p w14:paraId="17FA1FDA"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71A4A93C"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23.1. Tiekėjas turi teisę keisti Prekių modelį ir (ar) gamintoją, jei yra visos toliau nurodytos sąlygos:</w:t>
      </w:r>
    </w:p>
    <w:p w14:paraId="54FD6818"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D042A">
        <w:rPr>
          <w:rFonts w:ascii="Times New Roman" w:hAnsi="Times New Roman" w:cs="Times New Roman"/>
          <w:sz w:val="22"/>
          <w:szCs w:val="22"/>
          <w:vertAlign w:val="superscript"/>
          <w:lang w:val="lt-LT"/>
        </w:rPr>
        <w:t>1 </w:t>
      </w:r>
      <w:r w:rsidRPr="00FD042A">
        <w:rPr>
          <w:rFonts w:ascii="Times New Roman" w:hAnsi="Times New Roman" w:cs="Times New Roman"/>
          <w:sz w:val="22"/>
          <w:szCs w:val="22"/>
          <w:lang w:val="lt-LT"/>
        </w:rPr>
        <w:t>dalies nuostatų;</w:t>
      </w:r>
    </w:p>
    <w:p w14:paraId="188F3FF5"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A95484F"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5C03E247"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23.1.4. Šalys sudarė rašytinį Susitarimą prie Sutarties dėl Prekių keitimo.</w:t>
      </w:r>
    </w:p>
    <w:p w14:paraId="1C0CA6FF"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23.2. Šiame Bendrųjų sąlygų skyriuje nurodytu atveju Prekės turi būti pristatytos už ne didesnę nei pasiūlyme nurodytą kainą.</w:t>
      </w:r>
    </w:p>
    <w:p w14:paraId="2C6F3903"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41EB00A8" w14:textId="77777777" w:rsidR="00FD042A" w:rsidRPr="009973A1" w:rsidRDefault="00FD042A" w:rsidP="009973A1">
      <w:pPr>
        <w:spacing w:after="0" w:line="240" w:lineRule="auto"/>
        <w:jc w:val="center"/>
        <w:rPr>
          <w:rFonts w:ascii="Times New Roman" w:hAnsi="Times New Roman" w:cs="Times New Roman"/>
          <w:b/>
          <w:bCs/>
          <w:sz w:val="22"/>
          <w:szCs w:val="22"/>
          <w:lang w:val="lt-LT"/>
        </w:rPr>
      </w:pPr>
      <w:r w:rsidRPr="009973A1">
        <w:rPr>
          <w:rFonts w:ascii="Times New Roman" w:hAnsi="Times New Roman" w:cs="Times New Roman"/>
          <w:b/>
          <w:bCs/>
          <w:sz w:val="22"/>
          <w:szCs w:val="22"/>
          <w:lang w:val="lt-LT"/>
        </w:rPr>
        <w:t>24.  BENDRAVIMO TVARKA IR KALBA</w:t>
      </w:r>
    </w:p>
    <w:p w14:paraId="6F84FB54"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5BAABE99"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05EE1CD"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30956BC"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24.3. Jeigu pranešimas yra įteikiamas asmeniškai arba siunčiamas paštu ar per kurjerį, jis turi būti įteikiamas pasirašytinai ir laikomas gautu gavimo patvirtinime nurodytą dieną.</w:t>
      </w:r>
    </w:p>
    <w:p w14:paraId="685114EE"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24.4. Jeigu pranešimas siunčiamas el. paštu, laikoma, kad Šalis jį gavo kitą darbo dieną.</w:t>
      </w:r>
    </w:p>
    <w:p w14:paraId="099CD5DE"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lastRenderedPageBreak/>
        <w:t>24.5. Jeigu pranešimas siunčiamas keliais skirtingais būdais, laikoma, kad gavėjas jį gavo tada, kai jis gavo pirmesnįjį pranešimą.</w:t>
      </w:r>
    </w:p>
    <w:p w14:paraId="60C54C3C"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0C0A888B" w14:textId="77777777" w:rsidR="00FD042A" w:rsidRPr="009973A1" w:rsidRDefault="00FD042A" w:rsidP="009973A1">
      <w:pPr>
        <w:spacing w:after="0" w:line="240" w:lineRule="auto"/>
        <w:jc w:val="center"/>
        <w:rPr>
          <w:rFonts w:ascii="Times New Roman" w:hAnsi="Times New Roman" w:cs="Times New Roman"/>
          <w:b/>
          <w:bCs/>
          <w:sz w:val="22"/>
          <w:szCs w:val="22"/>
          <w:lang w:val="lt-LT"/>
        </w:rPr>
      </w:pPr>
      <w:r w:rsidRPr="009973A1">
        <w:rPr>
          <w:rFonts w:ascii="Times New Roman" w:hAnsi="Times New Roman" w:cs="Times New Roman"/>
          <w:b/>
          <w:bCs/>
          <w:sz w:val="22"/>
          <w:szCs w:val="22"/>
          <w:lang w:val="lt-LT"/>
        </w:rPr>
        <w:t>25.  PRETENZIJOS IR GINČŲ SPRENDIMAS</w:t>
      </w:r>
    </w:p>
    <w:p w14:paraId="0B2501CF" w14:textId="77777777" w:rsidR="00FD042A" w:rsidRPr="00FD042A" w:rsidRDefault="00FD042A" w:rsidP="00FD042A">
      <w:pPr>
        <w:spacing w:after="0" w:line="240" w:lineRule="auto"/>
        <w:jc w:val="both"/>
        <w:rPr>
          <w:rFonts w:ascii="Times New Roman" w:hAnsi="Times New Roman" w:cs="Times New Roman"/>
          <w:sz w:val="22"/>
          <w:szCs w:val="22"/>
          <w:lang w:val="lt-LT"/>
        </w:rPr>
      </w:pPr>
    </w:p>
    <w:p w14:paraId="25C3165A"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25.1. Bet kokie ginčai, nesutarimai ar reikalavimai, kylantys iš Sutarties arba susiję su Sutartimi, jos pažeidimu, nutraukimu ar galiojimu, visų pirma privalo būti sprendžiami derybomis tarp Šalių vadovų arba jų įgaliotų asmenų.</w:t>
      </w:r>
    </w:p>
    <w:p w14:paraId="483D3E5B"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08E03B8" w14:textId="77777777" w:rsidR="00FD042A" w:rsidRPr="00FD042A" w:rsidRDefault="00FD042A" w:rsidP="00FD042A">
      <w:pPr>
        <w:spacing w:after="0" w:line="240" w:lineRule="auto"/>
        <w:jc w:val="both"/>
        <w:rPr>
          <w:rFonts w:ascii="Times New Roman" w:hAnsi="Times New Roman" w:cs="Times New Roman"/>
          <w:sz w:val="22"/>
          <w:szCs w:val="22"/>
          <w:lang w:val="lt-LT"/>
        </w:rPr>
      </w:pPr>
      <w:r w:rsidRPr="00FD042A">
        <w:rPr>
          <w:rFonts w:ascii="Times New Roman" w:hAnsi="Times New Roman" w:cs="Times New Roman"/>
          <w:sz w:val="22"/>
          <w:szCs w:val="22"/>
          <w:lang w:val="lt-LT"/>
        </w:rPr>
        <w:t>25.3. Kilę ginčai nesudaro pagrindo Šalims atsisakyti vykdyti savo prievoles pagal Sutartį.</w:t>
      </w:r>
    </w:p>
    <w:p w14:paraId="1F23FD8E" w14:textId="77777777" w:rsidR="00412CE5" w:rsidRPr="00FD042A" w:rsidRDefault="00412CE5" w:rsidP="009973A1">
      <w:pPr>
        <w:pBdr>
          <w:bottom w:val="single" w:sz="4" w:space="1" w:color="auto"/>
        </w:pBdr>
        <w:spacing w:after="0" w:line="240" w:lineRule="auto"/>
        <w:ind w:left="2410" w:right="2268"/>
        <w:jc w:val="both"/>
        <w:rPr>
          <w:rFonts w:ascii="Times New Roman" w:hAnsi="Times New Roman" w:cs="Times New Roman"/>
          <w:sz w:val="22"/>
          <w:szCs w:val="22"/>
        </w:rPr>
      </w:pPr>
    </w:p>
    <w:sectPr w:rsidR="00412CE5" w:rsidRPr="00FD042A" w:rsidSect="00FD042A">
      <w:pgSz w:w="11906" w:h="16838"/>
      <w:pgMar w:top="1134" w:right="1133"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E126E" w14:textId="77777777" w:rsidR="003D213E" w:rsidRDefault="003D213E" w:rsidP="009973A1">
      <w:pPr>
        <w:spacing w:after="0" w:line="240" w:lineRule="auto"/>
      </w:pPr>
      <w:r>
        <w:separator/>
      </w:r>
    </w:p>
  </w:endnote>
  <w:endnote w:type="continuationSeparator" w:id="0">
    <w:p w14:paraId="50C9447F" w14:textId="77777777" w:rsidR="003D213E" w:rsidRDefault="003D213E" w:rsidP="009973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11F42" w14:textId="77777777" w:rsidR="003D213E" w:rsidRDefault="003D213E" w:rsidP="009973A1">
      <w:pPr>
        <w:spacing w:after="0" w:line="240" w:lineRule="auto"/>
      </w:pPr>
      <w:r>
        <w:separator/>
      </w:r>
    </w:p>
  </w:footnote>
  <w:footnote w:type="continuationSeparator" w:id="0">
    <w:p w14:paraId="12153E72" w14:textId="77777777" w:rsidR="003D213E" w:rsidRDefault="003D213E" w:rsidP="009973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42A"/>
    <w:rsid w:val="00007B99"/>
    <w:rsid w:val="00011076"/>
    <w:rsid w:val="00185770"/>
    <w:rsid w:val="001C735A"/>
    <w:rsid w:val="001F45F2"/>
    <w:rsid w:val="003C0F43"/>
    <w:rsid w:val="003D213E"/>
    <w:rsid w:val="00412CE5"/>
    <w:rsid w:val="00524483"/>
    <w:rsid w:val="00572C29"/>
    <w:rsid w:val="005C53D9"/>
    <w:rsid w:val="00816F9B"/>
    <w:rsid w:val="00885B0D"/>
    <w:rsid w:val="009973A1"/>
    <w:rsid w:val="009E228A"/>
    <w:rsid w:val="00A533D4"/>
    <w:rsid w:val="00B3131E"/>
    <w:rsid w:val="00B55811"/>
    <w:rsid w:val="00B65546"/>
    <w:rsid w:val="00CB2A91"/>
    <w:rsid w:val="00E05CB9"/>
    <w:rsid w:val="00E14219"/>
    <w:rsid w:val="00FD04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9CDE8"/>
  <w15:chartTrackingRefBased/>
  <w15:docId w15:val="{FFF6D4B0-6F26-4171-9EF5-6B151A4B7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D04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D04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D042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D042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D042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D042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D042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D042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D042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042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D042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D042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D042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D042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D042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D042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D042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D042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04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D042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D042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D042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D042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D042A"/>
    <w:rPr>
      <w:i/>
      <w:iCs/>
      <w:color w:val="404040" w:themeColor="text1" w:themeTint="BF"/>
    </w:rPr>
  </w:style>
  <w:style w:type="paragraph" w:styleId="Sraopastraipa">
    <w:name w:val="List Paragraph"/>
    <w:basedOn w:val="prastasis"/>
    <w:uiPriority w:val="34"/>
    <w:qFormat/>
    <w:rsid w:val="00FD042A"/>
    <w:pPr>
      <w:ind w:left="720"/>
      <w:contextualSpacing/>
    </w:pPr>
  </w:style>
  <w:style w:type="character" w:styleId="Rykuspabraukimas">
    <w:name w:val="Intense Emphasis"/>
    <w:basedOn w:val="Numatytasispastraiposriftas"/>
    <w:uiPriority w:val="21"/>
    <w:qFormat/>
    <w:rsid w:val="00FD042A"/>
    <w:rPr>
      <w:i/>
      <w:iCs/>
      <w:color w:val="2F5496" w:themeColor="accent1" w:themeShade="BF"/>
    </w:rPr>
  </w:style>
  <w:style w:type="paragraph" w:styleId="Iskirtacitata">
    <w:name w:val="Intense Quote"/>
    <w:basedOn w:val="prastasis"/>
    <w:next w:val="prastasis"/>
    <w:link w:val="IskirtacitataDiagrama"/>
    <w:uiPriority w:val="30"/>
    <w:qFormat/>
    <w:rsid w:val="00FD04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D042A"/>
    <w:rPr>
      <w:i/>
      <w:iCs/>
      <w:color w:val="2F5496" w:themeColor="accent1" w:themeShade="BF"/>
    </w:rPr>
  </w:style>
  <w:style w:type="character" w:styleId="Rykinuoroda">
    <w:name w:val="Intense Reference"/>
    <w:basedOn w:val="Numatytasispastraiposriftas"/>
    <w:uiPriority w:val="32"/>
    <w:qFormat/>
    <w:rsid w:val="00FD042A"/>
    <w:rPr>
      <w:b/>
      <w:bCs/>
      <w:smallCaps/>
      <w:color w:val="2F5496" w:themeColor="accent1" w:themeShade="BF"/>
      <w:spacing w:val="5"/>
    </w:rPr>
  </w:style>
  <w:style w:type="paragraph" w:styleId="Antrats">
    <w:name w:val="header"/>
    <w:basedOn w:val="prastasis"/>
    <w:link w:val="AntratsDiagrama"/>
    <w:uiPriority w:val="99"/>
    <w:unhideWhenUsed/>
    <w:rsid w:val="009973A1"/>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9973A1"/>
  </w:style>
  <w:style w:type="paragraph" w:styleId="Porat">
    <w:name w:val="footer"/>
    <w:basedOn w:val="prastasis"/>
    <w:link w:val="PoratDiagrama"/>
    <w:uiPriority w:val="99"/>
    <w:unhideWhenUsed/>
    <w:rsid w:val="009973A1"/>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9973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09FA0-C915-449B-A687-0B0C807EC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12550</Words>
  <Characters>71541</Characters>
  <Application>Microsoft Office Word</Application>
  <DocSecurity>0</DocSecurity>
  <Lines>596</Lines>
  <Paragraphs>167</Paragraphs>
  <ScaleCrop>false</ScaleCrop>
  <Company/>
  <LinksUpToDate>false</LinksUpToDate>
  <CharactersWithSpaces>83924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Jasevičienė</dc:creator>
  <cp:keywords/>
  <dc:description/>
  <cp:lastModifiedBy>Rasa Jasevičienė</cp:lastModifiedBy>
  <cp:revision>2</cp:revision>
  <dcterms:created xsi:type="dcterms:W3CDTF">2026-05-11T06:56:00Z</dcterms:created>
  <dcterms:modified xsi:type="dcterms:W3CDTF">2026-05-11T06:56:00Z</dcterms:modified>
</cp:coreProperties>
</file>